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 w:hAnsi="仿宋" w:eastAsia="仿宋" w:cs="仿宋"/>
          <w:sz w:val="44"/>
          <w:szCs w:val="44"/>
        </w:rPr>
        <w:tag w:val="NEW_STAND_NAME"/>
        <w:id w:val="595910757"/>
        <w:lock w:val="sdtLocked"/>
        <w:placeholder>
          <w:docPart w:val="{75c9ad89-ef48-4363-bb7f-5247a198a373}"/>
        </w:placeholder>
      </w:sdtPr>
      <w:sdtEndPr>
        <w:rPr>
          <w:rFonts w:hint="eastAsia" w:ascii="宋体" w:hAnsi="宋体" w:eastAsia="宋体" w:cs="宋体"/>
          <w:b/>
          <w:bCs/>
          <w:sz w:val="44"/>
          <w:szCs w:val="44"/>
        </w:rPr>
      </w:sdtEndPr>
      <w:sdtContent>
        <w:p>
          <w:pPr>
            <w:widowControl/>
            <w:jc w:val="center"/>
            <w:rPr>
              <w:rFonts w:ascii="仿宋" w:hAnsi="仿宋" w:eastAsia="仿宋" w:cs="仿宋"/>
              <w:sz w:val="44"/>
              <w:szCs w:val="44"/>
            </w:rPr>
          </w:pPr>
          <w:bookmarkStart w:id="0" w:name="NEW_STAND_NAME"/>
        </w:p>
        <w:p>
          <w:pPr>
            <w:widowControl/>
            <w:jc w:val="center"/>
            <w:rPr>
              <w:rFonts w:ascii="宋体" w:hAnsi="宋体" w:eastAsia="宋体" w:cs="宋体"/>
              <w:b/>
              <w:bCs/>
              <w:sz w:val="44"/>
              <w:szCs w:val="44"/>
            </w:rPr>
          </w:pPr>
          <w:r>
            <w:rPr>
              <w:rFonts w:hint="eastAsia" w:ascii="宋体" w:hAnsi="宋体" w:eastAsia="宋体" w:cs="宋体"/>
              <w:b/>
              <w:bCs/>
              <w:sz w:val="44"/>
              <w:szCs w:val="44"/>
            </w:rPr>
            <w:t>海南省暖通</w:t>
          </w:r>
          <w:r>
            <w:rPr>
              <w:rFonts w:hint="eastAsia" w:ascii="宋体" w:hAnsi="宋体" w:eastAsia="宋体" w:cs="宋体"/>
              <w:b/>
              <w:bCs/>
              <w:kern w:val="0"/>
              <w:sz w:val="44"/>
              <w:szCs w:val="44"/>
              <w:lang w:bidi="ar"/>
            </w:rPr>
            <w:t>空调行业协会</w:t>
          </w:r>
        </w:p>
        <w:p>
          <w:pPr>
            <w:jc w:val="center"/>
            <w:rPr>
              <w:rFonts w:ascii="微软雅黑" w:hAnsi="微软雅黑" w:eastAsia="微软雅黑"/>
              <w:sz w:val="44"/>
              <w:szCs w:val="44"/>
            </w:rPr>
          </w:pPr>
          <w:r>
            <w:rPr>
              <w:rFonts w:hint="eastAsia" w:ascii="宋体" w:hAnsi="宋体" w:eastAsia="宋体" w:cs="宋体"/>
              <w:b/>
              <w:bCs/>
              <w:kern w:val="0"/>
              <w:sz w:val="44"/>
              <w:szCs w:val="44"/>
              <w:lang w:val="en-US" w:eastAsia="zh-CN" w:bidi="ar"/>
            </w:rPr>
            <w:t>中央</w:t>
          </w:r>
          <w:r>
            <w:rPr>
              <w:rFonts w:hint="eastAsia" w:ascii="宋体" w:hAnsi="宋体" w:eastAsia="宋体" w:cs="宋体"/>
              <w:b/>
              <w:bCs/>
              <w:kern w:val="0"/>
              <w:sz w:val="44"/>
              <w:szCs w:val="44"/>
              <w:lang w:bidi="ar"/>
            </w:rPr>
            <w:t>空调维修保养</w:t>
          </w:r>
          <w:bookmarkEnd w:id="0"/>
          <w:r>
            <w:rPr>
              <w:rFonts w:hint="eastAsia" w:ascii="宋体" w:hAnsi="宋体" w:eastAsia="宋体" w:cs="宋体"/>
              <w:b/>
              <w:bCs/>
              <w:kern w:val="0"/>
              <w:sz w:val="44"/>
              <w:szCs w:val="44"/>
              <w:lang w:bidi="ar"/>
            </w:rPr>
            <w:t>资质评定细则</w:t>
          </w:r>
        </w:p>
        <w:p>
          <w:pPr>
            <w:widowControl/>
            <w:jc w:val="center"/>
            <w:rPr>
              <w:rFonts w:ascii="仿宋" w:hAnsi="仿宋" w:eastAsia="仿宋" w:cs="仿宋"/>
              <w:b/>
              <w:bCs/>
              <w:sz w:val="36"/>
              <w:szCs w:val="36"/>
            </w:rPr>
          </w:pPr>
        </w:p>
      </w:sdtContent>
    </w:sdt>
    <w:p>
      <w:pPr>
        <w:widowControl/>
        <w:spacing w:line="240" w:lineRule="auto"/>
        <w:jc w:val="center"/>
        <w:rPr>
          <w:rFonts w:ascii="黑体" w:hAnsi="黑体" w:eastAsia="黑体" w:cs="黑体"/>
          <w:b/>
          <w:bCs/>
          <w:sz w:val="32"/>
          <w:szCs w:val="32"/>
        </w:rPr>
      </w:pPr>
      <w:r>
        <w:rPr>
          <w:rFonts w:hint="eastAsia" w:ascii="黑体" w:hAnsi="黑体" w:eastAsia="黑体" w:cs="黑体"/>
          <w:color w:val="000000"/>
          <w:kern w:val="0"/>
          <w:sz w:val="32"/>
          <w:szCs w:val="32"/>
          <w:lang w:bidi="ar"/>
        </w:rPr>
        <w:t xml:space="preserve">第一章 </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总 则</w:t>
      </w:r>
    </w:p>
    <w:p>
      <w:pPr>
        <w:widowControl/>
        <w:spacing w:line="240" w:lineRule="auto"/>
        <w:ind w:firstLine="643" w:firstLineChars="200"/>
        <w:jc w:val="left"/>
        <w:rPr>
          <w:rFonts w:ascii="仿宋" w:hAnsi="仿宋" w:eastAsia="仿宋" w:cs="仿宋"/>
          <w:sz w:val="32"/>
          <w:szCs w:val="32"/>
        </w:rPr>
      </w:pPr>
      <w:r>
        <w:rPr>
          <w:rFonts w:hint="eastAsia" w:ascii="仿宋" w:hAnsi="仿宋" w:eastAsia="仿宋" w:cs="仿宋"/>
          <w:b/>
          <w:bCs/>
          <w:color w:val="000000"/>
          <w:kern w:val="0"/>
          <w:sz w:val="32"/>
          <w:szCs w:val="32"/>
          <w:lang w:bidi="ar"/>
        </w:rPr>
        <w:t>第一条</w:t>
      </w:r>
      <w:r>
        <w:rPr>
          <w:rFonts w:hint="eastAsia" w:ascii="仿宋" w:hAnsi="仿宋" w:eastAsia="仿宋" w:cs="仿宋"/>
          <w:color w:val="000000"/>
          <w:kern w:val="0"/>
          <w:sz w:val="32"/>
          <w:szCs w:val="32"/>
          <w:lang w:bidi="ar"/>
        </w:rPr>
        <w:t xml:space="preserve"> 为推动实现我省制冷空调全行业高质量全面发展，提高维修保养等薄弱环节服务质量和服务能力，推动维修保养服务企业转型升级，规范维修保养服务市场行为，加强行业自律，推进行业信用体系建设，维护会员合法权益及全行业共同利益，保障相关方合法权益，依据《</w:t>
      </w:r>
      <w:r>
        <w:rPr>
          <w:rFonts w:hint="eastAsia" w:ascii="仿宋" w:hAnsi="仿宋" w:eastAsia="仿宋" w:cs="仿宋"/>
          <w:sz w:val="32"/>
          <w:szCs w:val="32"/>
        </w:rPr>
        <w:t>海南省暖通空调行业协会团体标准</w:t>
      </w:r>
      <w:r>
        <w:rPr>
          <w:rFonts w:hint="eastAsia" w:ascii="仿宋" w:hAnsi="仿宋" w:eastAsia="仿宋" w:cs="仿宋"/>
          <w:color w:val="000000"/>
          <w:kern w:val="0"/>
          <w:sz w:val="32"/>
          <w:szCs w:val="32"/>
          <w:lang w:bidi="ar"/>
        </w:rPr>
        <w:t xml:space="preserve">》制定本办法。 </w:t>
      </w:r>
    </w:p>
    <w:p>
      <w:pPr>
        <w:widowControl/>
        <w:spacing w:line="240" w:lineRule="auto"/>
        <w:ind w:firstLine="643" w:firstLineChars="200"/>
        <w:jc w:val="left"/>
        <w:rPr>
          <w:rFonts w:hint="eastAsia" w:ascii="仿宋" w:hAnsi="仿宋" w:eastAsia="仿宋" w:cs="仿宋"/>
          <w:color w:val="000000"/>
          <w:kern w:val="0"/>
          <w:sz w:val="32"/>
          <w:szCs w:val="32"/>
          <w:lang w:eastAsia="zh-CN" w:bidi="ar"/>
        </w:rPr>
      </w:pPr>
      <w:r>
        <w:rPr>
          <w:rFonts w:hint="eastAsia" w:ascii="仿宋" w:hAnsi="仿宋" w:eastAsia="仿宋" w:cs="仿宋"/>
          <w:b/>
          <w:bCs/>
          <w:color w:val="000000"/>
          <w:kern w:val="0"/>
          <w:sz w:val="32"/>
          <w:szCs w:val="32"/>
          <w:lang w:bidi="ar"/>
        </w:rPr>
        <w:t>第二条</w:t>
      </w:r>
      <w:r>
        <w:rPr>
          <w:rFonts w:hint="eastAsia" w:ascii="仿宋" w:hAnsi="仿宋" w:eastAsia="仿宋" w:cs="仿宋"/>
          <w:color w:val="000000"/>
          <w:kern w:val="0"/>
          <w:sz w:val="32"/>
          <w:szCs w:val="32"/>
          <w:lang w:bidi="ar"/>
        </w:rPr>
        <w:t xml:space="preserve"> 海南省暖通空调行业维修保养企业能力等级备案是海南省暖通空调行业协会对行业内维修保养领域服务提供企业，通过初审、现场考察和专家符合性审查，确认其具备本办法规定的相应等级要求的能力，颁发能力等级证明性文件，面向全行业开展的一项自愿性备案登记工作。具备法人资格、从事制冷空调维修安装经营活动的企业，可根据自身情况自愿申请并按照本办法分类分级。                                                                                                                                                                      </w:t>
      </w:r>
    </w:p>
    <w:p>
      <w:pPr>
        <w:widowControl/>
        <w:spacing w:line="240" w:lineRule="auto"/>
        <w:ind w:firstLine="643" w:firstLineChars="200"/>
        <w:jc w:val="left"/>
        <w:rPr>
          <w:rFonts w:ascii="仿宋" w:hAnsi="仿宋" w:eastAsia="仿宋" w:cs="仿宋"/>
          <w:sz w:val="32"/>
          <w:szCs w:val="32"/>
        </w:rPr>
      </w:pPr>
      <w:r>
        <w:rPr>
          <w:rFonts w:hint="eastAsia" w:ascii="仿宋" w:hAnsi="仿宋" w:eastAsia="仿宋" w:cs="仿宋"/>
          <w:b/>
          <w:bCs/>
          <w:color w:val="000000"/>
          <w:kern w:val="0"/>
          <w:sz w:val="32"/>
          <w:szCs w:val="32"/>
          <w:lang w:bidi="ar"/>
        </w:rPr>
        <w:t>第三条</w:t>
      </w:r>
      <w:r>
        <w:rPr>
          <w:rFonts w:hint="eastAsia" w:ascii="仿宋" w:hAnsi="仿宋" w:eastAsia="仿宋" w:cs="仿宋"/>
          <w:color w:val="000000"/>
          <w:kern w:val="0"/>
          <w:sz w:val="32"/>
          <w:szCs w:val="32"/>
          <w:lang w:bidi="ar"/>
        </w:rPr>
        <w:t xml:space="preserve"> 海南省暖通空调行业维修保养企业能力等级是维修保养企业管理能力和技术水平等综合素质的体现。 </w:t>
      </w:r>
    </w:p>
    <w:p>
      <w:pPr>
        <w:widowControl/>
        <w:spacing w:line="240" w:lineRule="auto"/>
        <w:ind w:firstLine="643" w:firstLineChars="200"/>
        <w:jc w:val="left"/>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第四条</w:t>
      </w:r>
      <w:r>
        <w:rPr>
          <w:rFonts w:hint="eastAsia" w:ascii="仿宋" w:hAnsi="仿宋" w:eastAsia="仿宋" w:cs="仿宋"/>
          <w:color w:val="000000"/>
          <w:kern w:val="0"/>
          <w:sz w:val="32"/>
          <w:szCs w:val="32"/>
          <w:lang w:bidi="ar"/>
        </w:rPr>
        <w:t xml:space="preserve"> 本办法涵盖的制冷空调设备维修保养项目，包含制冷空调设备和系统的维修、保养等服务。</w:t>
      </w:r>
    </w:p>
    <w:p>
      <w:pPr>
        <w:widowControl/>
        <w:numPr>
          <w:ilvl w:val="0"/>
          <w:numId w:val="0"/>
        </w:numPr>
        <w:spacing w:line="240" w:lineRule="auto"/>
        <w:jc w:val="center"/>
        <w:rPr>
          <w:rFonts w:hint="eastAsia" w:ascii="黑体" w:hAnsi="黑体" w:eastAsia="黑体" w:cs="黑体"/>
          <w:color w:val="000000"/>
          <w:kern w:val="0"/>
          <w:sz w:val="32"/>
          <w:szCs w:val="32"/>
          <w:lang w:val="en-US" w:eastAsia="zh-CN" w:bidi="ar"/>
        </w:rPr>
      </w:pPr>
    </w:p>
    <w:p>
      <w:pPr>
        <w:widowControl/>
        <w:numPr>
          <w:ilvl w:val="0"/>
          <w:numId w:val="0"/>
        </w:numPr>
        <w:spacing w:line="240" w:lineRule="auto"/>
        <w:jc w:val="center"/>
        <w:rPr>
          <w:rFonts w:hint="eastAsia" w:ascii="黑体" w:hAnsi="黑体" w:eastAsia="黑体" w:cs="黑体"/>
          <w:color w:val="000000"/>
          <w:kern w:val="0"/>
          <w:sz w:val="32"/>
          <w:szCs w:val="32"/>
          <w:lang w:val="en-US" w:eastAsia="zh-CN" w:bidi="ar"/>
        </w:rPr>
      </w:pPr>
    </w:p>
    <w:p>
      <w:pPr>
        <w:widowControl/>
        <w:numPr>
          <w:ilvl w:val="0"/>
          <w:numId w:val="0"/>
        </w:numPr>
        <w:spacing w:line="240" w:lineRule="auto"/>
        <w:jc w:val="center"/>
        <w:rPr>
          <w:rFonts w:hint="eastAsia" w:ascii="黑体" w:hAnsi="黑体" w:eastAsia="黑体" w:cs="黑体"/>
          <w:color w:val="000000"/>
          <w:kern w:val="0"/>
          <w:sz w:val="32"/>
          <w:szCs w:val="32"/>
          <w:lang w:val="en-US" w:eastAsia="zh-CN" w:bidi="ar"/>
        </w:rPr>
      </w:pPr>
    </w:p>
    <w:p>
      <w:pPr>
        <w:widowControl/>
        <w:numPr>
          <w:ilvl w:val="0"/>
          <w:numId w:val="0"/>
        </w:numPr>
        <w:spacing w:line="240" w:lineRule="auto"/>
        <w:jc w:val="center"/>
        <w:rPr>
          <w:rFonts w:hint="eastAsia"/>
          <w:lang w:val="en-US" w:eastAsia="zh-CN"/>
        </w:rPr>
      </w:pPr>
      <w:r>
        <w:rPr>
          <w:rFonts w:hint="eastAsia" w:ascii="黑体" w:hAnsi="黑体" w:eastAsia="黑体" w:cs="黑体"/>
          <w:color w:val="000000"/>
          <w:kern w:val="0"/>
          <w:sz w:val="32"/>
          <w:szCs w:val="32"/>
          <w:lang w:val="en-US" w:eastAsia="zh-CN" w:bidi="ar"/>
        </w:rPr>
        <w:t xml:space="preserve">第二章  </w:t>
      </w:r>
      <w:r>
        <w:rPr>
          <w:rFonts w:hint="eastAsia" w:ascii="黑体" w:hAnsi="黑体" w:eastAsia="黑体" w:cs="黑体"/>
          <w:color w:val="000000"/>
          <w:kern w:val="0"/>
          <w:sz w:val="32"/>
          <w:szCs w:val="32"/>
          <w:lang w:bidi="ar"/>
        </w:rPr>
        <w:t>企业能力分类等级分类和业务范围</w:t>
      </w:r>
    </w:p>
    <w:p>
      <w:pPr>
        <w:widowControl/>
        <w:numPr>
          <w:ilvl w:val="0"/>
          <w:numId w:val="0"/>
        </w:numPr>
        <w:spacing w:line="240" w:lineRule="auto"/>
        <w:ind w:firstLine="964" w:firstLineChars="300"/>
        <w:jc w:val="both"/>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第</w:t>
      </w:r>
      <w:r>
        <w:rPr>
          <w:rFonts w:hint="eastAsia" w:ascii="仿宋" w:hAnsi="仿宋" w:eastAsia="仿宋" w:cs="仿宋"/>
          <w:b/>
          <w:bCs/>
          <w:color w:val="000000"/>
          <w:kern w:val="0"/>
          <w:sz w:val="32"/>
          <w:szCs w:val="32"/>
          <w:lang w:val="en-US" w:eastAsia="zh-CN" w:bidi="ar"/>
        </w:rPr>
        <w:t>五</w:t>
      </w:r>
      <w:r>
        <w:rPr>
          <w:rFonts w:hint="eastAsia" w:ascii="仿宋" w:hAnsi="仿宋" w:eastAsia="仿宋" w:cs="仿宋"/>
          <w:b/>
          <w:bCs/>
          <w:color w:val="000000"/>
          <w:kern w:val="0"/>
          <w:sz w:val="32"/>
          <w:szCs w:val="32"/>
          <w:lang w:bidi="ar"/>
        </w:rPr>
        <w:t>条</w:t>
      </w:r>
      <w:r>
        <w:rPr>
          <w:rFonts w:hint="eastAsia" w:ascii="仿宋" w:hAnsi="仿宋" w:eastAsia="仿宋" w:cs="仿宋"/>
          <w:color w:val="000000"/>
          <w:kern w:val="0"/>
          <w:sz w:val="32"/>
          <w:szCs w:val="32"/>
          <w:lang w:bidi="ar"/>
        </w:rPr>
        <w:t xml:space="preserve"> 海南省暖通空调行业维修安装企业的能力等级依据经营范围分为</w:t>
      </w:r>
      <w:r>
        <w:rPr>
          <w:rFonts w:hint="eastAsia" w:ascii="仿宋" w:hAnsi="仿宋" w:eastAsia="仿宋" w:cs="仿宋"/>
          <w:color w:val="333333"/>
          <w:sz w:val="32"/>
          <w:szCs w:val="32"/>
          <w:lang w:val="en-US" w:eastAsia="zh-CN"/>
        </w:rPr>
        <w:t>A类</w:t>
      </w:r>
      <w:r>
        <w:rPr>
          <w:rFonts w:hint="eastAsia" w:ascii="仿宋" w:hAnsi="仿宋" w:eastAsia="仿宋" w:cs="仿宋"/>
          <w:color w:val="333333"/>
          <w:sz w:val="32"/>
          <w:szCs w:val="32"/>
        </w:rPr>
        <w:t>I级</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A类</w:t>
      </w:r>
      <w:r>
        <w:rPr>
          <w:rFonts w:hint="eastAsia" w:ascii="宋体" w:hAnsi="宋体" w:eastAsia="宋体" w:cs="宋体"/>
          <w:color w:val="333333"/>
          <w:sz w:val="32"/>
          <w:szCs w:val="32"/>
        </w:rPr>
        <w:t>Ⅱ</w:t>
      </w:r>
      <w:r>
        <w:rPr>
          <w:rFonts w:hint="eastAsia" w:ascii="仿宋" w:hAnsi="仿宋" w:eastAsia="仿宋" w:cs="仿宋"/>
          <w:color w:val="333333"/>
          <w:sz w:val="32"/>
          <w:szCs w:val="32"/>
        </w:rPr>
        <w:t>级</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A类</w:t>
      </w:r>
      <w:r>
        <w:rPr>
          <w:rFonts w:hint="eastAsia" w:ascii="宋体" w:hAnsi="宋体" w:eastAsia="宋体" w:cs="宋体"/>
          <w:color w:val="333333"/>
          <w:sz w:val="32"/>
          <w:szCs w:val="32"/>
        </w:rPr>
        <w:t>Ⅲ</w:t>
      </w:r>
      <w:r>
        <w:rPr>
          <w:rFonts w:hint="eastAsia" w:ascii="仿宋" w:hAnsi="仿宋" w:eastAsia="仿宋" w:cs="仿宋"/>
          <w:color w:val="333333"/>
          <w:sz w:val="32"/>
          <w:szCs w:val="32"/>
        </w:rPr>
        <w:t>级。</w:t>
      </w:r>
      <w:r>
        <w:rPr>
          <w:rFonts w:hint="eastAsia" w:ascii="仿宋" w:hAnsi="仿宋" w:eastAsia="仿宋" w:cs="仿宋"/>
          <w:color w:val="333333"/>
          <w:sz w:val="32"/>
          <w:szCs w:val="32"/>
          <w:lang w:val="en-US" w:eastAsia="zh-CN"/>
        </w:rPr>
        <w:t>适用范围：大型中央空调设备系统实施维修保养。</w:t>
      </w:r>
    </w:p>
    <w:p>
      <w:pPr>
        <w:widowControl/>
        <w:numPr>
          <w:ilvl w:val="0"/>
          <w:numId w:val="0"/>
        </w:numPr>
        <w:spacing w:line="240" w:lineRule="auto"/>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能力等级评定通用条件</w:t>
      </w:r>
    </w:p>
    <w:tbl>
      <w:tblPr>
        <w:tblStyle w:val="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a</w:t>
            </w:r>
          </w:p>
        </w:tc>
        <w:tc>
          <w:tcPr>
            <w:tcW w:w="8610" w:type="dxa"/>
            <w:vAlign w:val="center"/>
          </w:tcPr>
          <w:p>
            <w:pPr>
              <w:pStyle w:val="13"/>
              <w:widowControl w:val="0"/>
              <w:numPr>
                <w:ilvl w:val="0"/>
                <w:numId w:val="0"/>
              </w:numPr>
              <w:spacing w:line="240" w:lineRule="auto"/>
              <w:jc w:val="left"/>
              <w:rPr>
                <w:rFonts w:ascii="仿宋" w:hAnsi="仿宋" w:eastAsia="仿宋" w:cs="仿宋"/>
                <w:sz w:val="24"/>
                <w:szCs w:val="24"/>
              </w:rPr>
            </w:pPr>
            <w:r>
              <w:rPr>
                <w:rFonts w:hint="eastAsia" w:ascii="仿宋" w:hAnsi="仿宋" w:eastAsia="仿宋" w:cs="仿宋"/>
                <w:sz w:val="24"/>
                <w:szCs w:val="24"/>
              </w:rPr>
              <w:t>具有与经营业务和服务规模相适应的注册资金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b</w:t>
            </w:r>
          </w:p>
        </w:tc>
        <w:tc>
          <w:tcPr>
            <w:tcW w:w="8610"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经营管理制度完善（施工、技术、质量、安全、环保、财务、人事等方面）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3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c</w:t>
            </w:r>
          </w:p>
        </w:tc>
        <w:tc>
          <w:tcPr>
            <w:tcW w:w="8610"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有一定数量的专业技术人员和技术工人，特殊工种的持证上岗率符合相关要求（注：专业技术人员和技术工人是指取得社会认可的机电类工程技术职称或持有效期内的《制冷空调系统维修安装工职业证书》《制冷工岗位证书》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d</w:t>
            </w:r>
          </w:p>
        </w:tc>
        <w:tc>
          <w:tcPr>
            <w:tcW w:w="8610"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具有与经营业务和服务规模相适应的维修保养能力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e</w:t>
            </w:r>
          </w:p>
        </w:tc>
        <w:tc>
          <w:tcPr>
            <w:tcW w:w="8610"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拥有固定的营业场所或相应的场地和相关专业设备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f</w:t>
            </w:r>
          </w:p>
        </w:tc>
        <w:tc>
          <w:tcPr>
            <w:tcW w:w="8610"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具有相应套数的冷媒回收装置和冷媒回收与再利用工艺文件</w:t>
            </w:r>
          </w:p>
        </w:tc>
      </w:tr>
    </w:tbl>
    <w:p>
      <w:pPr>
        <w:pStyle w:val="12"/>
        <w:numPr>
          <w:ilvl w:val="2"/>
          <w:numId w:val="0"/>
        </w:numPr>
        <w:spacing w:before="156" w:after="156" w:line="240" w:lineRule="auto"/>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I级能力应同时具备的条件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a</w:t>
            </w:r>
          </w:p>
        </w:tc>
        <w:tc>
          <w:tcPr>
            <w:tcW w:w="7868"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注册资金人民币300万元（含）以上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b</w:t>
            </w:r>
          </w:p>
        </w:tc>
        <w:tc>
          <w:tcPr>
            <w:tcW w:w="7868"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经营场所、办公场地面积达到300 ㎡（含）以上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c</w:t>
            </w:r>
          </w:p>
        </w:tc>
        <w:tc>
          <w:tcPr>
            <w:tcW w:w="7868"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具有满足需要的空调系统维修与保养工具、员工安全设备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d</w:t>
            </w:r>
          </w:p>
        </w:tc>
        <w:tc>
          <w:tcPr>
            <w:tcW w:w="7868"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工程技术人员8人（含）以上，其中，高级职称不少于1人，中级职称职称不少于4人，高压电工1人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e</w:t>
            </w:r>
          </w:p>
        </w:tc>
        <w:tc>
          <w:tcPr>
            <w:tcW w:w="7868"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技术工人20人（含）以上，其中持有效期内的电工上岗证技术工人不少于2人、制冷工上岗</w:t>
            </w:r>
            <w:r>
              <w:rPr>
                <w:rFonts w:hint="eastAsia" w:ascii="仿宋" w:hAnsi="仿宋" w:eastAsia="仿宋" w:cs="仿宋"/>
                <w:sz w:val="24"/>
                <w:szCs w:val="24"/>
              </w:rPr>
              <w:t>证技术工人不少于4人，特种作业的高处作业人员不少于2人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f</w:t>
            </w:r>
          </w:p>
        </w:tc>
        <w:tc>
          <w:tcPr>
            <w:tcW w:w="7868"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企业主要负责人须经过安全培训，且持有安全生产监督管理部门颁发的合格证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g</w:t>
            </w:r>
          </w:p>
        </w:tc>
        <w:tc>
          <w:tcPr>
            <w:tcW w:w="7868" w:type="dxa"/>
            <w:vAlign w:val="center"/>
          </w:tcPr>
          <w:p>
            <w:pPr>
              <w:pStyle w:val="13"/>
              <w:widowControl w:val="0"/>
              <w:numPr>
                <w:ilvl w:val="0"/>
                <w:numId w:val="0"/>
              </w:numPr>
              <w:spacing w:line="240" w:lineRule="auto"/>
              <w:jc w:val="left"/>
              <w:rPr>
                <w:rFonts w:ascii="仿宋" w:hAnsi="仿宋" w:eastAsia="仿宋" w:cs="仿宋"/>
                <w:sz w:val="24"/>
                <w:szCs w:val="24"/>
              </w:rPr>
            </w:pPr>
            <w:r>
              <w:rPr>
                <w:rFonts w:hint="eastAsia" w:ascii="仿宋" w:hAnsi="仿宋" w:eastAsia="仿宋" w:cs="仿宋"/>
                <w:sz w:val="24"/>
                <w:szCs w:val="24"/>
              </w:rPr>
              <w:t>上一年度中央空调维修保养合同营业额200万元（含）以上，其中，制冷量1000 kW或空调面积1000 ㎡以上维修保养业务两项以上；能独立承担4种（含）以上主机（压缩机）各类和系统设备的维修保养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h</w:t>
            </w:r>
          </w:p>
        </w:tc>
        <w:tc>
          <w:tcPr>
            <w:tcW w:w="7868"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企业应该为员工购买社会保险或雇主责任险、团体人身伤害意外险（至少涵盖所列出的工程技术人员和技术工人）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i</w:t>
            </w:r>
          </w:p>
        </w:tc>
        <w:tc>
          <w:tcPr>
            <w:tcW w:w="7868" w:type="dxa"/>
            <w:vAlign w:val="center"/>
          </w:tcPr>
          <w:p>
            <w:pPr>
              <w:pStyle w:val="13"/>
              <w:widowControl w:val="0"/>
              <w:numPr>
                <w:ilvl w:val="0"/>
                <w:numId w:val="0"/>
              </w:numPr>
              <w:spacing w:line="240" w:lineRule="auto"/>
              <w:jc w:val="left"/>
              <w:rPr>
                <w:rFonts w:ascii="仿宋" w:hAnsi="仿宋" w:eastAsia="仿宋" w:cs="仿宋"/>
                <w:sz w:val="24"/>
                <w:szCs w:val="24"/>
              </w:rPr>
            </w:pPr>
            <w:r>
              <w:rPr>
                <w:rFonts w:hint="eastAsia" w:ascii="仿宋" w:hAnsi="仿宋" w:eastAsia="仿宋" w:cs="仿宋"/>
                <w:sz w:val="24"/>
                <w:szCs w:val="24"/>
              </w:rPr>
              <w:t>应通过GB/T 19001 质量管理体系认证，有较规范的服务体系和良好的企业形象</w:t>
            </w:r>
          </w:p>
        </w:tc>
      </w:tr>
    </w:tbl>
    <w:p>
      <w:pPr>
        <w:pStyle w:val="15"/>
        <w:numPr>
          <w:ilvl w:val="3"/>
          <w:numId w:val="0"/>
        </w:numPr>
        <w:spacing w:before="156" w:after="156" w:line="240" w:lineRule="auto"/>
        <w:jc w:val="center"/>
        <w:rPr>
          <w:rFonts w:ascii="仿宋" w:hAnsi="仿宋" w:eastAsia="仿宋" w:cs="仿宋"/>
          <w:sz w:val="32"/>
          <w:szCs w:val="32"/>
        </w:rPr>
      </w:pPr>
      <w:r>
        <w:rPr>
          <w:rFonts w:hint="eastAsia" w:ascii="宋体" w:hAnsi="宋体" w:eastAsia="宋体" w:cs="宋体"/>
          <w:sz w:val="32"/>
          <w:szCs w:val="32"/>
        </w:rPr>
        <w:t>Ⅱ</w:t>
      </w:r>
      <w:r>
        <w:rPr>
          <w:rFonts w:hint="eastAsia" w:ascii="仿宋" w:hAnsi="仿宋" w:eastAsia="仿宋" w:cs="仿宋"/>
          <w:sz w:val="32"/>
          <w:szCs w:val="32"/>
        </w:rPr>
        <w:t>级能力应同时具备的条件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a</w:t>
            </w:r>
          </w:p>
        </w:tc>
        <w:tc>
          <w:tcPr>
            <w:tcW w:w="7853" w:type="dxa"/>
          </w:tcPr>
          <w:p>
            <w:pPr>
              <w:pStyle w:val="11"/>
              <w:widowControl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注册资金人</w:t>
            </w:r>
            <w:r>
              <w:rPr>
                <w:rFonts w:hint="eastAsia" w:ascii="仿宋" w:hAnsi="仿宋" w:eastAsia="仿宋" w:cs="仿宋"/>
                <w:color w:val="000000" w:themeColor="text1"/>
                <w:sz w:val="24"/>
                <w:szCs w:val="24"/>
                <w14:textFill>
                  <w14:solidFill>
                    <w14:schemeClr w14:val="tx1"/>
                  </w14:solidFill>
                </w14:textFill>
              </w:rPr>
              <w:t>民币200万元（含）以上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b</w:t>
            </w:r>
          </w:p>
        </w:tc>
        <w:tc>
          <w:tcPr>
            <w:tcW w:w="7853" w:type="dxa"/>
          </w:tcPr>
          <w:p>
            <w:pPr>
              <w:pStyle w:val="11"/>
              <w:widowControl w:val="0"/>
              <w:spacing w:line="240" w:lineRule="auto"/>
              <w:ind w:firstLine="0" w:firstLineChars="0"/>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经营场所、场地面积达到150 ㎡（含）以上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c</w:t>
            </w:r>
          </w:p>
        </w:tc>
        <w:tc>
          <w:tcPr>
            <w:tcW w:w="7853" w:type="dxa"/>
          </w:tcPr>
          <w:p>
            <w:pPr>
              <w:pStyle w:val="11"/>
              <w:widowControl w:val="0"/>
              <w:spacing w:line="240" w:lineRule="auto"/>
              <w:ind w:firstLine="0" w:firstLineChars="0"/>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具有满足需要的空调系统维修与保养工具、员工安全设备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d</w:t>
            </w:r>
          </w:p>
        </w:tc>
        <w:tc>
          <w:tcPr>
            <w:tcW w:w="7853" w:type="dxa"/>
          </w:tcPr>
          <w:p>
            <w:pPr>
              <w:pStyle w:val="11"/>
              <w:widowControl w:val="0"/>
              <w:spacing w:line="240" w:lineRule="auto"/>
              <w:ind w:firstLine="0" w:firstLineChars="0"/>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工程技术人员3人（含）</w:t>
            </w:r>
            <w:r>
              <w:rPr>
                <w:rFonts w:hint="eastAsia" w:ascii="仿宋" w:hAnsi="仿宋" w:eastAsia="仿宋" w:cs="仿宋"/>
                <w:sz w:val="24"/>
                <w:szCs w:val="24"/>
              </w:rPr>
              <w:t>以上，其中，中级职称不少于1人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e</w:t>
            </w:r>
          </w:p>
        </w:tc>
        <w:tc>
          <w:tcPr>
            <w:tcW w:w="7853" w:type="dxa"/>
          </w:tcPr>
          <w:p>
            <w:pPr>
              <w:pStyle w:val="13"/>
              <w:widowControl w:val="0"/>
              <w:numPr>
                <w:ilvl w:val="0"/>
                <w:numId w:val="0"/>
              </w:numPr>
              <w:spacing w:line="240" w:lineRule="auto"/>
              <w:rPr>
                <w:rFonts w:ascii="仿宋" w:hAnsi="仿宋" w:eastAsia="仿宋" w:cs="仿宋"/>
                <w:sz w:val="24"/>
                <w:szCs w:val="24"/>
              </w:rPr>
            </w:pPr>
            <w:r>
              <w:rPr>
                <w:rFonts w:hint="eastAsia" w:ascii="仿宋" w:hAnsi="仿宋" w:eastAsia="仿宋" w:cs="仿宋"/>
                <w:sz w:val="24"/>
                <w:szCs w:val="24"/>
              </w:rPr>
              <w:t>技术工人8人（含）以上，其中持有效期内的电工上岗证技术工人不少于1人、制冷工上岗证技术工人不少于2人，特种作业的高处作业人员不少于1人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f</w:t>
            </w:r>
          </w:p>
        </w:tc>
        <w:tc>
          <w:tcPr>
            <w:tcW w:w="7853" w:type="dxa"/>
          </w:tcPr>
          <w:p>
            <w:pPr>
              <w:pStyle w:val="13"/>
              <w:widowControl w:val="0"/>
              <w:numPr>
                <w:ilvl w:val="0"/>
                <w:numId w:val="0"/>
              </w:numPr>
              <w:spacing w:line="240" w:lineRule="auto"/>
              <w:rPr>
                <w:rFonts w:ascii="仿宋" w:hAnsi="仿宋" w:eastAsia="仿宋" w:cs="仿宋"/>
                <w:sz w:val="24"/>
                <w:szCs w:val="24"/>
              </w:rPr>
            </w:pPr>
            <w:r>
              <w:rPr>
                <w:rFonts w:hint="eastAsia" w:ascii="仿宋" w:hAnsi="仿宋" w:eastAsia="仿宋" w:cs="仿宋"/>
                <w:sz w:val="24"/>
                <w:szCs w:val="24"/>
              </w:rPr>
              <w:t>上一年度中央空调维修保养合同金额100万元（含）以上，其中，制冷量200 kW或空调面积超过500 ㎡以上维修保养业务两项以上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g</w:t>
            </w:r>
          </w:p>
        </w:tc>
        <w:tc>
          <w:tcPr>
            <w:tcW w:w="7853" w:type="dxa"/>
          </w:tcPr>
          <w:p>
            <w:pPr>
              <w:pStyle w:val="13"/>
              <w:widowControl w:val="0"/>
              <w:numPr>
                <w:ilvl w:val="0"/>
                <w:numId w:val="0"/>
              </w:numPr>
              <w:spacing w:line="240" w:lineRule="auto"/>
              <w:rPr>
                <w:rFonts w:ascii="仿宋" w:hAnsi="仿宋" w:eastAsia="仿宋" w:cs="仿宋"/>
                <w:sz w:val="24"/>
                <w:szCs w:val="24"/>
              </w:rPr>
            </w:pPr>
            <w:r>
              <w:rPr>
                <w:rFonts w:hint="eastAsia" w:ascii="仿宋" w:hAnsi="仿宋" w:eastAsia="仿宋" w:cs="仿宋"/>
                <w:sz w:val="24"/>
                <w:szCs w:val="24"/>
              </w:rPr>
              <w:t>企业应该为员工购买社会保险或雇主责任险、团体人身伤害意外险（至少涵盖所列出的工程技术人员和技术工人）</w:t>
            </w:r>
          </w:p>
        </w:tc>
      </w:tr>
    </w:tbl>
    <w:p>
      <w:pPr>
        <w:pStyle w:val="15"/>
        <w:numPr>
          <w:ilvl w:val="3"/>
          <w:numId w:val="0"/>
        </w:numPr>
        <w:spacing w:before="156" w:after="156" w:line="240" w:lineRule="auto"/>
        <w:jc w:val="center"/>
        <w:rPr>
          <w:rFonts w:hint="eastAsia" w:ascii="仿宋" w:hAnsi="仿宋" w:eastAsia="仿宋" w:cs="仿宋"/>
          <w:sz w:val="32"/>
          <w:szCs w:val="32"/>
        </w:rPr>
      </w:pPr>
      <w:r>
        <w:rPr>
          <w:rFonts w:hint="eastAsia" w:ascii="仿宋" w:hAnsi="仿宋" w:eastAsia="仿宋" w:cs="仿宋"/>
          <w:sz w:val="32"/>
          <w:szCs w:val="32"/>
        </w:rPr>
        <w:t>Ⅲ级能力应具备的条件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a</w:t>
            </w:r>
          </w:p>
        </w:tc>
        <w:tc>
          <w:tcPr>
            <w:tcW w:w="7853"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注册资金</w:t>
            </w:r>
            <w:r>
              <w:rPr>
                <w:rFonts w:hint="eastAsia" w:ascii="仿宋" w:hAnsi="仿宋" w:eastAsia="仿宋" w:cs="仿宋"/>
                <w:color w:val="000000" w:themeColor="text1"/>
                <w:sz w:val="24"/>
                <w:szCs w:val="24"/>
                <w14:textFill>
                  <w14:solidFill>
                    <w14:schemeClr w14:val="tx1"/>
                  </w14:solidFill>
                </w14:textFill>
              </w:rPr>
              <w:t>人民币100万元（含）以上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b</w:t>
            </w:r>
          </w:p>
        </w:tc>
        <w:tc>
          <w:tcPr>
            <w:tcW w:w="7853" w:type="dxa"/>
            <w:vAlign w:val="center"/>
          </w:tcPr>
          <w:p>
            <w:pPr>
              <w:pStyle w:val="11"/>
              <w:widowControl w:val="0"/>
              <w:spacing w:line="240" w:lineRule="auto"/>
              <w:ind w:firstLine="0" w:firstLineChars="0"/>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经营场所、场地面积达到30 ㎡（含）以上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c</w:t>
            </w:r>
          </w:p>
        </w:tc>
        <w:tc>
          <w:tcPr>
            <w:tcW w:w="7853" w:type="dxa"/>
            <w:vAlign w:val="center"/>
          </w:tcPr>
          <w:p>
            <w:pPr>
              <w:pStyle w:val="13"/>
              <w:widowControl w:val="0"/>
              <w:numPr>
                <w:ilvl w:val="0"/>
                <w:numId w:val="0"/>
              </w:numPr>
              <w:spacing w:line="240" w:lineRule="auto"/>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具有满足需要的中央空调系统维修与保养工具、员工安全设备。至少应有：冷媒检漏仪、钳表、真空泵、万能表、工业吸尘器各一个，冷媒回收机及相关回收装置一套、小型焊具一套、电子秤、摇表、红外线温度计、噪音测量仪、压力水枪各一个、工具车一辆、吊装工具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d</w:t>
            </w:r>
          </w:p>
        </w:tc>
        <w:tc>
          <w:tcPr>
            <w:tcW w:w="7853" w:type="dxa"/>
            <w:vAlign w:val="center"/>
          </w:tcPr>
          <w:p>
            <w:pPr>
              <w:pStyle w:val="13"/>
              <w:widowControl w:val="0"/>
              <w:numPr>
                <w:ilvl w:val="0"/>
                <w:numId w:val="0"/>
              </w:numPr>
              <w:spacing w:line="240" w:lineRule="auto"/>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工程技术人员不少于1人（含）以上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e</w:t>
            </w:r>
          </w:p>
        </w:tc>
        <w:tc>
          <w:tcPr>
            <w:tcW w:w="7853" w:type="dxa"/>
            <w:vAlign w:val="center"/>
          </w:tcPr>
          <w:p>
            <w:pPr>
              <w:pStyle w:val="13"/>
              <w:widowControl w:val="0"/>
              <w:numPr>
                <w:ilvl w:val="0"/>
                <w:numId w:val="0"/>
              </w:numPr>
              <w:spacing w:line="240" w:lineRule="auto"/>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技术工人3人（含）以上，其中持有效期内的电工上岗证、制冷工上岗证的技术工人各1人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1"/>
              <w:widowControl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f</w:t>
            </w:r>
          </w:p>
        </w:tc>
        <w:tc>
          <w:tcPr>
            <w:tcW w:w="7853" w:type="dxa"/>
            <w:vAlign w:val="center"/>
          </w:tcPr>
          <w:p>
            <w:pPr>
              <w:pStyle w:val="13"/>
              <w:widowControl w:val="0"/>
              <w:numPr>
                <w:ilvl w:val="0"/>
                <w:numId w:val="0"/>
              </w:numPr>
              <w:spacing w:line="240" w:lineRule="auto"/>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企业应该为员工购买雇主责任险或团体人身伤害意外险（至少涵盖所列出的工程技术人员和技术工人）</w:t>
            </w:r>
          </w:p>
        </w:tc>
      </w:tr>
    </w:tbl>
    <w:p>
      <w:pPr>
        <w:pStyle w:val="11"/>
        <w:spacing w:line="240" w:lineRule="auto"/>
        <w:ind w:firstLine="720" w:firstLineChars="300"/>
        <w:rPr>
          <w:rFonts w:ascii="仿宋" w:hAnsi="仿宋" w:eastAsia="仿宋" w:cs="仿宋"/>
          <w:color w:val="000000" w:themeColor="text1"/>
          <w:sz w:val="24"/>
          <w:szCs w:val="24"/>
          <w14:textFill>
            <w14:solidFill>
              <w14:schemeClr w14:val="tx1"/>
            </w14:solidFill>
          </w14:textFill>
        </w:rPr>
      </w:pPr>
    </w:p>
    <w:p>
      <w:pPr>
        <w:widowControl/>
        <w:numPr>
          <w:ilvl w:val="0"/>
          <w:numId w:val="0"/>
        </w:numPr>
        <w:spacing w:line="240" w:lineRule="auto"/>
        <w:jc w:val="center"/>
        <w:rPr>
          <w:rFonts w:ascii="仿宋" w:hAnsi="仿宋" w:eastAsia="仿宋" w:cs="仿宋"/>
        </w:rPr>
      </w:pPr>
      <w:r>
        <w:rPr>
          <w:rFonts w:hint="eastAsia" w:ascii="黑体" w:hAnsi="黑体" w:eastAsia="黑体" w:cs="黑体"/>
          <w:color w:val="000000"/>
          <w:kern w:val="0"/>
          <w:sz w:val="32"/>
          <w:szCs w:val="32"/>
          <w:lang w:val="en-US" w:eastAsia="zh-CN" w:bidi="ar"/>
        </w:rPr>
        <w:t xml:space="preserve">第三章    </w:t>
      </w:r>
      <w:r>
        <w:rPr>
          <w:rFonts w:hint="eastAsia" w:ascii="黑体" w:hAnsi="黑体" w:eastAsia="黑体" w:cs="黑体"/>
          <w:color w:val="000000"/>
          <w:kern w:val="0"/>
          <w:sz w:val="32"/>
          <w:szCs w:val="32"/>
          <w:lang w:bidi="ar"/>
        </w:rPr>
        <w:t>企业申请资料的准备</w:t>
      </w:r>
    </w:p>
    <w:p>
      <w:pPr>
        <w:pStyle w:val="5"/>
        <w:widowControl/>
        <w:shd w:val="clear" w:color="auto" w:fill="FFFFFF"/>
        <w:spacing w:beforeAutospacing="0" w:afterAutospacing="0" w:line="240" w:lineRule="auto"/>
        <w:ind w:firstLine="675" w:firstLineChars="200"/>
        <w:rPr>
          <w:rFonts w:ascii="仿宋" w:hAnsi="仿宋" w:eastAsia="仿宋" w:cs="仿宋"/>
          <w:color w:val="222222"/>
          <w:spacing w:val="8"/>
          <w:sz w:val="32"/>
          <w:szCs w:val="32"/>
        </w:rPr>
      </w:pPr>
      <w:r>
        <w:rPr>
          <w:rFonts w:hint="eastAsia" w:ascii="仿宋" w:hAnsi="仿宋" w:eastAsia="仿宋" w:cs="仿宋"/>
          <w:b/>
          <w:bCs/>
          <w:spacing w:val="8"/>
          <w:sz w:val="32"/>
          <w:szCs w:val="32"/>
          <w:shd w:val="clear" w:color="auto" w:fill="FFFFFF"/>
        </w:rPr>
        <w:t>第</w:t>
      </w:r>
      <w:r>
        <w:rPr>
          <w:rFonts w:hint="eastAsia" w:ascii="仿宋" w:hAnsi="仿宋" w:eastAsia="仿宋" w:cs="仿宋"/>
          <w:b/>
          <w:bCs/>
          <w:spacing w:val="8"/>
          <w:sz w:val="32"/>
          <w:szCs w:val="32"/>
          <w:shd w:val="clear" w:color="auto" w:fill="FFFFFF"/>
          <w:lang w:val="en-US" w:eastAsia="zh-CN"/>
        </w:rPr>
        <w:t>六</w:t>
      </w:r>
      <w:r>
        <w:rPr>
          <w:rFonts w:hint="eastAsia" w:ascii="仿宋" w:hAnsi="仿宋" w:eastAsia="仿宋" w:cs="仿宋"/>
          <w:b/>
          <w:bCs/>
          <w:spacing w:val="8"/>
          <w:sz w:val="32"/>
          <w:szCs w:val="32"/>
          <w:shd w:val="clear" w:color="auto" w:fill="FFFFFF"/>
        </w:rPr>
        <w:t>条</w:t>
      </w:r>
      <w:r>
        <w:rPr>
          <w:rFonts w:hint="eastAsia" w:ascii="仿宋" w:hAnsi="仿宋" w:eastAsia="仿宋" w:cs="仿宋"/>
          <w:spacing w:val="8"/>
          <w:sz w:val="32"/>
          <w:szCs w:val="32"/>
          <w:shd w:val="clear" w:color="auto" w:fill="FFFFFF"/>
        </w:rPr>
        <w:t xml:space="preserve"> </w:t>
      </w:r>
      <w:r>
        <w:rPr>
          <w:rFonts w:hint="eastAsia" w:ascii="仿宋" w:hAnsi="仿宋" w:eastAsia="仿宋" w:cs="仿宋"/>
          <w:color w:val="222222"/>
          <w:spacing w:val="8"/>
          <w:sz w:val="32"/>
          <w:szCs w:val="32"/>
          <w:shd w:val="clear" w:color="auto" w:fill="FFFFFF"/>
        </w:rPr>
        <w:t>企业需要向协会秘书处提供以下申请资料完成申请。</w:t>
      </w:r>
    </w:p>
    <w:p>
      <w:pPr>
        <w:pStyle w:val="5"/>
        <w:widowControl/>
        <w:shd w:val="clear" w:color="auto" w:fill="FFFFFF"/>
        <w:spacing w:beforeAutospacing="0" w:afterAutospacing="0" w:line="240" w:lineRule="auto"/>
        <w:ind w:firstLine="672" w:firstLineChars="200"/>
        <w:rPr>
          <w:rFonts w:ascii="仿宋" w:hAnsi="仿宋" w:eastAsia="仿宋" w:cs="仿宋"/>
          <w:color w:val="222222"/>
          <w:spacing w:val="8"/>
          <w:sz w:val="32"/>
          <w:szCs w:val="32"/>
        </w:rPr>
      </w:pPr>
      <w:r>
        <w:rPr>
          <w:rFonts w:hint="eastAsia" w:ascii="仿宋" w:hAnsi="仿宋" w:eastAsia="仿宋" w:cs="仿宋"/>
          <w:color w:val="222222"/>
          <w:spacing w:val="8"/>
          <w:sz w:val="32"/>
          <w:szCs w:val="32"/>
          <w:shd w:val="clear" w:color="auto" w:fill="FFFFFF"/>
        </w:rPr>
        <w:t>①营业执照复印件（盖章）</w:t>
      </w:r>
    </w:p>
    <w:p>
      <w:pPr>
        <w:pStyle w:val="5"/>
        <w:widowControl/>
        <w:shd w:val="clear" w:color="auto" w:fill="FFFFFF"/>
        <w:spacing w:beforeAutospacing="0" w:afterAutospacing="0" w:line="240" w:lineRule="auto"/>
        <w:ind w:firstLine="672" w:firstLineChars="200"/>
        <w:rPr>
          <w:rFonts w:ascii="仿宋" w:hAnsi="仿宋" w:eastAsia="仿宋" w:cs="仿宋"/>
          <w:color w:val="222222"/>
          <w:spacing w:val="8"/>
          <w:sz w:val="32"/>
          <w:szCs w:val="32"/>
        </w:rPr>
      </w:pPr>
      <w:r>
        <w:rPr>
          <w:rFonts w:hint="eastAsia" w:ascii="仿宋" w:hAnsi="仿宋" w:eastAsia="仿宋" w:cs="仿宋"/>
          <w:color w:val="222222"/>
          <w:spacing w:val="8"/>
          <w:sz w:val="32"/>
          <w:szCs w:val="32"/>
          <w:shd w:val="clear" w:color="auto" w:fill="FFFFFF"/>
        </w:rPr>
        <w:t>②人员证书复印件（盖章）</w:t>
      </w:r>
    </w:p>
    <w:p>
      <w:pPr>
        <w:pStyle w:val="5"/>
        <w:widowControl/>
        <w:shd w:val="clear" w:color="auto" w:fill="FFFFFF"/>
        <w:spacing w:beforeAutospacing="0" w:afterAutospacing="0" w:line="240" w:lineRule="auto"/>
        <w:ind w:firstLine="672" w:firstLineChars="200"/>
        <w:rPr>
          <w:rFonts w:ascii="仿宋" w:hAnsi="仿宋" w:eastAsia="仿宋" w:cs="仿宋"/>
          <w:color w:val="222222"/>
          <w:spacing w:val="8"/>
          <w:sz w:val="32"/>
          <w:szCs w:val="32"/>
        </w:rPr>
      </w:pPr>
      <w:r>
        <w:rPr>
          <w:rFonts w:hint="eastAsia" w:ascii="仿宋" w:hAnsi="仿宋" w:eastAsia="仿宋" w:cs="仿宋"/>
          <w:color w:val="222222"/>
          <w:spacing w:val="8"/>
          <w:sz w:val="32"/>
          <w:szCs w:val="32"/>
          <w:shd w:val="clear" w:color="auto" w:fill="FFFFFF"/>
        </w:rPr>
        <w:t>③评定表一式两份（盖章）</w:t>
      </w:r>
    </w:p>
    <w:p>
      <w:pPr>
        <w:pStyle w:val="5"/>
        <w:widowControl/>
        <w:shd w:val="clear" w:color="auto" w:fill="FFFFFF"/>
        <w:spacing w:beforeAutospacing="0" w:afterAutospacing="0" w:line="240" w:lineRule="auto"/>
        <w:ind w:firstLine="672" w:firstLineChars="200"/>
        <w:rPr>
          <w:rFonts w:ascii="仿宋" w:hAnsi="仿宋" w:eastAsia="仿宋" w:cs="仿宋"/>
          <w:color w:val="222222"/>
          <w:spacing w:val="8"/>
          <w:sz w:val="32"/>
          <w:szCs w:val="32"/>
        </w:rPr>
      </w:pPr>
      <w:r>
        <w:rPr>
          <w:rFonts w:hint="eastAsia" w:ascii="仿宋" w:hAnsi="仿宋" w:eastAsia="仿宋" w:cs="仿宋"/>
          <w:color w:val="222222"/>
          <w:spacing w:val="8"/>
          <w:sz w:val="32"/>
          <w:szCs w:val="32"/>
          <w:shd w:val="clear" w:color="auto" w:fill="FFFFFF"/>
        </w:rPr>
        <w:t>④业绩合约复印件（盖章）</w:t>
      </w:r>
    </w:p>
    <w:p>
      <w:pPr>
        <w:pStyle w:val="5"/>
        <w:widowControl/>
        <w:shd w:val="clear" w:color="auto" w:fill="FFFFFF"/>
        <w:spacing w:beforeAutospacing="0" w:afterAutospacing="0" w:line="240" w:lineRule="auto"/>
        <w:ind w:firstLine="672" w:firstLineChars="200"/>
        <w:rPr>
          <w:rFonts w:ascii="仿宋" w:hAnsi="仿宋" w:eastAsia="仿宋" w:cs="仿宋"/>
          <w:color w:val="222222"/>
          <w:spacing w:val="8"/>
          <w:sz w:val="32"/>
          <w:szCs w:val="32"/>
        </w:rPr>
      </w:pPr>
      <w:r>
        <w:rPr>
          <w:rFonts w:hint="eastAsia" w:ascii="仿宋" w:hAnsi="仿宋" w:eastAsia="仿宋" w:cs="仿宋"/>
          <w:color w:val="222222"/>
          <w:spacing w:val="8"/>
          <w:sz w:val="32"/>
          <w:szCs w:val="32"/>
          <w:shd w:val="clear" w:color="auto" w:fill="FFFFFF"/>
        </w:rPr>
        <w:t>⑤评定表配置物品图片附件表一式二份（盖章）</w:t>
      </w:r>
    </w:p>
    <w:p>
      <w:pPr>
        <w:pStyle w:val="5"/>
        <w:widowControl/>
        <w:shd w:val="clear" w:color="auto" w:fill="FFFFFF"/>
        <w:spacing w:beforeAutospacing="0" w:afterAutospacing="0" w:line="240" w:lineRule="auto"/>
        <w:ind w:firstLine="672" w:firstLineChars="200"/>
        <w:rPr>
          <w:rFonts w:hint="eastAsia" w:ascii="仿宋" w:hAnsi="仿宋" w:eastAsia="仿宋" w:cs="仿宋"/>
          <w:lang w:eastAsia="zh-CN"/>
        </w:rPr>
      </w:pPr>
      <w:r>
        <w:rPr>
          <w:rFonts w:hint="eastAsia" w:ascii="仿宋" w:hAnsi="仿宋" w:eastAsia="仿宋" w:cs="仿宋"/>
          <w:color w:val="222222"/>
          <w:spacing w:val="8"/>
          <w:sz w:val="32"/>
          <w:szCs w:val="32"/>
          <w:shd w:val="clear" w:color="auto" w:fill="FFFFFF"/>
        </w:rPr>
        <w:t>⑥</w:t>
      </w:r>
      <w:r>
        <w:rPr>
          <w:rFonts w:hint="eastAsia" w:ascii="仿宋" w:hAnsi="仿宋" w:eastAsia="仿宋" w:cs="仿宋"/>
          <w:spacing w:val="8"/>
          <w:sz w:val="32"/>
          <w:szCs w:val="32"/>
          <w:shd w:val="clear" w:color="auto" w:fill="FFFFFF"/>
        </w:rPr>
        <w:t>海南省暖通空调行业协会空调维修保养资质证申请表(会员签名、单位盖章)</w:t>
      </w:r>
    </w:p>
    <w:p>
      <w:pPr>
        <w:pStyle w:val="5"/>
        <w:widowControl/>
        <w:shd w:val="clear" w:color="auto" w:fill="FFFFFF"/>
        <w:spacing w:beforeAutospacing="0" w:afterAutospacing="0" w:line="240" w:lineRule="auto"/>
        <w:jc w:val="center"/>
        <w:rPr>
          <w:rFonts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 xml:space="preserve">第四章 </w:t>
      </w:r>
      <w:r>
        <w:rPr>
          <w:rFonts w:hint="eastAsia" w:ascii="黑体" w:hAnsi="黑体" w:eastAsia="黑体" w:cs="黑体"/>
          <w:spacing w:val="8"/>
          <w:sz w:val="32"/>
          <w:szCs w:val="32"/>
          <w:shd w:val="clear" w:color="auto" w:fill="FFFFFF"/>
          <w:lang w:val="en-US" w:eastAsia="zh-CN"/>
        </w:rPr>
        <w:t xml:space="preserve">   </w:t>
      </w:r>
      <w:r>
        <w:rPr>
          <w:rFonts w:hint="eastAsia" w:ascii="黑体" w:hAnsi="黑体" w:eastAsia="黑体" w:cs="黑体"/>
          <w:spacing w:val="8"/>
          <w:sz w:val="32"/>
          <w:szCs w:val="32"/>
          <w:shd w:val="clear" w:color="auto" w:fill="FFFFFF"/>
        </w:rPr>
        <w:t>评定及发放证书</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评定分为初审与现场评审两个环节。评定机构对中央空调维修保养机构申请材料的完整性和真实性进行初审，判定是否符合对应等级的申请条件，不符合申请条件的不接受申请，说明原因，退回或要求补报申请材料。</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评定机构组织专家到初审合格机构进行现场评审，提出评审意见；</w:t>
      </w:r>
    </w:p>
    <w:p>
      <w:pPr>
        <w:pStyle w:val="15"/>
        <w:numPr>
          <w:ilvl w:val="3"/>
          <w:numId w:val="0"/>
        </w:numPr>
        <w:spacing w:before="156" w:after="156" w:line="24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专家评审合格的，在</w:t>
      </w:r>
      <w:r>
        <w:rPr>
          <w:rFonts w:hint="eastAsia" w:ascii="仿宋" w:hAnsi="仿宋" w:eastAsia="仿宋" w:cs="仿宋"/>
          <w:sz w:val="32"/>
          <w:szCs w:val="32"/>
          <w:lang w:val="en-US" w:eastAsia="zh-CN"/>
        </w:rPr>
        <w:t>协会</w:t>
      </w:r>
      <w:r>
        <w:rPr>
          <w:rFonts w:hint="eastAsia" w:ascii="仿宋" w:hAnsi="仿宋" w:eastAsia="仿宋" w:cs="仿宋"/>
          <w:sz w:val="32"/>
          <w:szCs w:val="32"/>
        </w:rPr>
        <w:t>官网向社会公示</w:t>
      </w:r>
      <w:r>
        <w:rPr>
          <w:rFonts w:ascii="仿宋" w:hAnsi="仿宋" w:eastAsia="仿宋" w:cs="仿宋"/>
          <w:sz w:val="32"/>
          <w:szCs w:val="32"/>
        </w:rPr>
        <w:t>7</w:t>
      </w:r>
      <w:r>
        <w:rPr>
          <w:rFonts w:hint="eastAsia" w:ascii="仿宋" w:hAnsi="仿宋" w:eastAsia="仿宋" w:cs="仿宋"/>
          <w:sz w:val="32"/>
          <w:szCs w:val="32"/>
        </w:rPr>
        <w:t>天，如无异议，由</w:t>
      </w:r>
      <w:r>
        <w:rPr>
          <w:rFonts w:hint="eastAsia" w:ascii="仿宋" w:hAnsi="仿宋" w:eastAsia="仿宋" w:cs="仿宋"/>
          <w:sz w:val="32"/>
          <w:szCs w:val="32"/>
          <w:lang w:val="en-US" w:eastAsia="zh-CN"/>
        </w:rPr>
        <w:t>协会</w:t>
      </w:r>
      <w:r>
        <w:rPr>
          <w:rFonts w:hint="eastAsia" w:ascii="仿宋" w:hAnsi="仿宋" w:eastAsia="仿宋" w:cs="仿宋"/>
          <w:sz w:val="32"/>
          <w:szCs w:val="32"/>
        </w:rPr>
        <w:t>批准并发《能力等级证书》，并在</w:t>
      </w:r>
      <w:r>
        <w:rPr>
          <w:rFonts w:hint="eastAsia" w:ascii="仿宋" w:hAnsi="仿宋" w:eastAsia="仿宋" w:cs="仿宋"/>
          <w:sz w:val="32"/>
          <w:szCs w:val="32"/>
          <w:lang w:val="en-US" w:eastAsia="zh-CN"/>
        </w:rPr>
        <w:t>协会</w:t>
      </w:r>
      <w:r>
        <w:rPr>
          <w:rFonts w:hint="eastAsia" w:ascii="仿宋" w:hAnsi="仿宋" w:eastAsia="仿宋" w:cs="仿宋"/>
          <w:sz w:val="32"/>
          <w:szCs w:val="32"/>
        </w:rPr>
        <w:t xml:space="preserve">官网向社会公布。 </w:t>
      </w:r>
    </w:p>
    <w:p>
      <w:pPr>
        <w:pStyle w:val="15"/>
        <w:numPr>
          <w:ilvl w:val="3"/>
          <w:numId w:val="0"/>
        </w:numPr>
        <w:spacing w:before="156" w:after="156" w:line="240" w:lineRule="auto"/>
        <w:ind w:firstLine="640" w:firstLineChars="200"/>
        <w:rPr>
          <w:rFonts w:ascii="仿宋" w:hAnsi="仿宋" w:eastAsia="仿宋" w:cs="仿宋"/>
          <w:sz w:val="32"/>
          <w:szCs w:val="32"/>
        </w:rPr>
      </w:pPr>
      <w:r>
        <w:rPr>
          <w:rFonts w:hint="eastAsia" w:ascii="仿宋" w:hAnsi="仿宋" w:eastAsia="仿宋" w:cs="仿宋"/>
          <w:sz w:val="32"/>
          <w:szCs w:val="32"/>
        </w:rPr>
        <w:t>专家评审不合格的，或公示有异议的，由评定机构向申请机构反馈具体意见。</w:t>
      </w:r>
    </w:p>
    <w:p>
      <w:pPr>
        <w:pStyle w:val="5"/>
        <w:widowControl/>
        <w:shd w:val="clear" w:color="auto" w:fill="FFFFFF"/>
        <w:spacing w:beforeAutospacing="0" w:afterAutospacing="0" w:line="240" w:lineRule="auto"/>
        <w:jc w:val="center"/>
        <w:rPr>
          <w:rFonts w:ascii="仿宋" w:hAnsi="仿宋" w:eastAsia="仿宋" w:cs="仿宋"/>
          <w:sz w:val="32"/>
          <w:szCs w:val="32"/>
        </w:rPr>
      </w:pPr>
      <w:r>
        <w:rPr>
          <w:rFonts w:hint="eastAsia" w:ascii="黑体" w:hAnsi="黑体" w:eastAsia="黑体" w:cs="黑体"/>
          <w:spacing w:val="8"/>
          <w:sz w:val="32"/>
          <w:szCs w:val="32"/>
          <w:shd w:val="clear" w:color="auto" w:fill="FFFFFF"/>
        </w:rPr>
        <w:t>第</w:t>
      </w:r>
      <w:r>
        <w:rPr>
          <w:rFonts w:hint="eastAsia" w:ascii="黑体" w:hAnsi="黑体" w:eastAsia="黑体" w:cs="黑体"/>
          <w:spacing w:val="8"/>
          <w:sz w:val="32"/>
          <w:szCs w:val="32"/>
          <w:shd w:val="clear" w:color="auto" w:fill="FFFFFF"/>
          <w:lang w:val="en-US" w:eastAsia="zh-CN"/>
        </w:rPr>
        <w:t>五</w:t>
      </w:r>
      <w:r>
        <w:rPr>
          <w:rFonts w:hint="eastAsia" w:ascii="黑体" w:hAnsi="黑体" w:eastAsia="黑体" w:cs="黑体"/>
          <w:spacing w:val="8"/>
          <w:sz w:val="32"/>
          <w:szCs w:val="32"/>
          <w:shd w:val="clear" w:color="auto" w:fill="FFFFFF"/>
        </w:rPr>
        <w:t>章   证书管理</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《能力等级证书》由</w:t>
      </w:r>
      <w:r>
        <w:rPr>
          <w:rFonts w:hint="eastAsia" w:ascii="仿宋" w:hAnsi="仿宋" w:eastAsia="仿宋" w:cs="仿宋"/>
          <w:sz w:val="32"/>
          <w:szCs w:val="32"/>
          <w:lang w:val="en-US" w:eastAsia="zh-CN"/>
        </w:rPr>
        <w:t>协会</w:t>
      </w:r>
      <w:r>
        <w:rPr>
          <w:rFonts w:hint="eastAsia" w:ascii="仿宋" w:hAnsi="仿宋" w:eastAsia="仿宋" w:cs="仿宋"/>
          <w:sz w:val="32"/>
          <w:szCs w:val="32"/>
        </w:rPr>
        <w:t>统一印制、管理、发放。所取得的《能力等级证书》年审周期为一年，年审合格后由协会重新颁发新证书。</w:t>
      </w:r>
    </w:p>
    <w:p>
      <w:pPr>
        <w:pStyle w:val="11"/>
        <w:spacing w:line="240" w:lineRule="auto"/>
        <w:ind w:firstLine="2880" w:firstLineChars="900"/>
        <w:jc w:val="both"/>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年审</w:t>
      </w:r>
    </w:p>
    <w:p>
      <w:pPr>
        <w:pStyle w:val="2"/>
        <w:widowControl/>
        <w:wordWrap w:val="0"/>
        <w:spacing w:beforeAutospacing="0" w:afterAutospacing="0" w:line="240" w:lineRule="auto"/>
        <w:ind w:firstLine="643" w:firstLineChars="200"/>
        <w:rPr>
          <w:rFonts w:hint="eastAsia" w:ascii="仿宋" w:hAnsi="仿宋" w:eastAsia="仿宋" w:cs="仿宋"/>
          <w:b w:val="0"/>
          <w:bCs w:val="0"/>
          <w:sz w:val="32"/>
          <w:szCs w:val="32"/>
          <w:lang w:eastAsia="zh-CN"/>
        </w:rPr>
      </w:pPr>
      <w:r>
        <w:rPr>
          <w:rFonts w:ascii="仿宋" w:hAnsi="仿宋" w:eastAsia="仿宋" w:cs="仿宋"/>
          <w:sz w:val="32"/>
          <w:szCs w:val="32"/>
        </w:rPr>
        <w:t>第十条</w:t>
      </w:r>
      <w:r>
        <w:rPr>
          <w:rFonts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ascii="仿宋" w:hAnsi="仿宋" w:eastAsia="仿宋" w:cs="仿宋"/>
          <w:b w:val="0"/>
          <w:bCs w:val="0"/>
          <w:sz w:val="32"/>
          <w:szCs w:val="32"/>
        </w:rPr>
        <w:t>获证企业在期满前3个月内向</w:t>
      </w:r>
      <w:r>
        <w:rPr>
          <w:rFonts w:hint="eastAsia" w:ascii="仿宋" w:hAnsi="仿宋" w:eastAsia="仿宋" w:cs="仿宋"/>
          <w:b w:val="0"/>
          <w:bCs w:val="0"/>
          <w:sz w:val="32"/>
          <w:szCs w:val="32"/>
          <w:lang w:val="en-US" w:eastAsia="zh-CN"/>
        </w:rPr>
        <w:t>协会</w:t>
      </w:r>
      <w:r>
        <w:rPr>
          <w:rFonts w:ascii="仿宋" w:hAnsi="仿宋" w:eastAsia="仿宋" w:cs="仿宋"/>
          <w:b w:val="0"/>
          <w:bCs w:val="0"/>
          <w:sz w:val="32"/>
          <w:szCs w:val="32"/>
        </w:rPr>
        <w:t>秘书处提交</w:t>
      </w:r>
      <w:r>
        <w:rPr>
          <w:rFonts w:hint="eastAsia" w:ascii="仿宋" w:hAnsi="仿宋" w:eastAsia="仿宋" w:cs="仿宋"/>
          <w:b w:val="0"/>
          <w:bCs w:val="0"/>
          <w:sz w:val="32"/>
          <w:szCs w:val="32"/>
          <w:lang w:val="en-US" w:eastAsia="zh-CN"/>
        </w:rPr>
        <w:t>以下</w:t>
      </w:r>
      <w:r>
        <w:rPr>
          <w:rFonts w:ascii="仿宋" w:hAnsi="仿宋" w:eastAsia="仿宋" w:cs="仿宋"/>
          <w:b w:val="0"/>
          <w:bCs w:val="0"/>
          <w:sz w:val="32"/>
          <w:szCs w:val="32"/>
        </w:rPr>
        <w:t>资料</w:t>
      </w:r>
      <w:r>
        <w:rPr>
          <w:rFonts w:hint="eastAsia" w:ascii="仿宋" w:hAnsi="仿宋" w:eastAsia="仿宋" w:cs="仿宋"/>
          <w:b w:val="0"/>
          <w:bCs w:val="0"/>
          <w:sz w:val="32"/>
          <w:szCs w:val="32"/>
          <w:lang w:eastAsia="zh-CN"/>
        </w:rPr>
        <w:t>：</w:t>
      </w:r>
    </w:p>
    <w:p>
      <w:pPr>
        <w:pStyle w:val="2"/>
        <w:widowControl/>
        <w:wordWrap w:val="0"/>
        <w:spacing w:beforeAutospacing="0" w:afterAutospacing="0" w:line="240" w:lineRule="auto"/>
        <w:rPr>
          <w:rFonts w:ascii="仿宋" w:hAnsi="仿宋" w:eastAsia="仿宋" w:cs="仿宋"/>
          <w:b w:val="0"/>
          <w:bCs w:val="0"/>
          <w:sz w:val="32"/>
          <w:szCs w:val="32"/>
        </w:rPr>
      </w:pPr>
      <w:r>
        <w:rPr>
          <w:rFonts w:hint="eastAsia" w:ascii="仿宋" w:hAnsi="仿宋" w:eastAsia="仿宋" w:cs="仿宋"/>
          <w:b w:val="0"/>
          <w:bCs w:val="0"/>
          <w:sz w:val="32"/>
          <w:szCs w:val="32"/>
        </w:rPr>
        <w:t>1、企业《营业执照》复印件（加盖印章）</w:t>
      </w:r>
    </w:p>
    <w:p>
      <w:pPr>
        <w:spacing w:line="240" w:lineRule="auto"/>
        <w:rPr>
          <w:rFonts w:ascii="仿宋" w:hAnsi="仿宋" w:eastAsia="仿宋" w:cs="仿宋"/>
          <w:sz w:val="32"/>
          <w:szCs w:val="32"/>
        </w:rPr>
      </w:pPr>
      <w:r>
        <w:rPr>
          <w:rFonts w:hint="eastAsia" w:ascii="仿宋" w:hAnsi="仿宋" w:eastAsia="仿宋" w:cs="仿宋"/>
          <w:sz w:val="32"/>
          <w:szCs w:val="32"/>
        </w:rPr>
        <w:t>2、人员证书复印件（加盖印章）</w:t>
      </w:r>
    </w:p>
    <w:p>
      <w:pPr>
        <w:spacing w:line="240" w:lineRule="auto"/>
        <w:rPr>
          <w:rFonts w:ascii="仿宋" w:hAnsi="仿宋" w:eastAsia="仿宋" w:cs="仿宋"/>
          <w:sz w:val="32"/>
          <w:szCs w:val="32"/>
        </w:rPr>
      </w:pPr>
      <w:r>
        <w:rPr>
          <w:rFonts w:hint="eastAsia" w:ascii="仿宋" w:hAnsi="仿宋" w:eastAsia="仿宋" w:cs="仿宋"/>
          <w:sz w:val="32"/>
          <w:szCs w:val="32"/>
        </w:rPr>
        <w:t>3、工具表申报清单（加盖印章）</w:t>
      </w:r>
    </w:p>
    <w:p>
      <w:pPr>
        <w:spacing w:line="240" w:lineRule="auto"/>
        <w:rPr>
          <w:rFonts w:ascii="仿宋" w:hAnsi="仿宋" w:eastAsia="仿宋" w:cs="仿宋"/>
          <w:sz w:val="32"/>
          <w:szCs w:val="32"/>
        </w:rPr>
      </w:pPr>
      <w:r>
        <w:rPr>
          <w:rFonts w:hint="eastAsia" w:ascii="仿宋" w:hAnsi="仿宋" w:eastAsia="仿宋" w:cs="仿宋"/>
          <w:sz w:val="32"/>
          <w:szCs w:val="32"/>
        </w:rPr>
        <w:t>4、近期维保合约复印件（加盖印章）</w:t>
      </w:r>
    </w:p>
    <w:p>
      <w:pPr>
        <w:spacing w:line="240" w:lineRule="auto"/>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中央</w:t>
      </w:r>
      <w:r>
        <w:rPr>
          <w:rFonts w:hint="eastAsia" w:ascii="仿宋" w:hAnsi="仿宋" w:eastAsia="仿宋" w:cs="仿宋"/>
          <w:sz w:val="32"/>
          <w:szCs w:val="32"/>
        </w:rPr>
        <w:t>空调维修保养资质证年审申请表》及《</w:t>
      </w:r>
      <w:r>
        <w:rPr>
          <w:rFonts w:hint="eastAsia" w:ascii="仿宋" w:hAnsi="仿宋" w:eastAsia="仿宋" w:cs="仿宋"/>
          <w:sz w:val="32"/>
          <w:szCs w:val="32"/>
          <w:lang w:val="en-US" w:eastAsia="zh-CN"/>
        </w:rPr>
        <w:t>中央</w:t>
      </w:r>
      <w:r>
        <w:rPr>
          <w:rFonts w:hint="eastAsia" w:ascii="仿宋" w:hAnsi="仿宋" w:eastAsia="仿宋" w:cs="仿宋"/>
          <w:sz w:val="32"/>
          <w:szCs w:val="32"/>
        </w:rPr>
        <w:t>空调维修保养资质证年审工作总结》</w:t>
      </w:r>
    </w:p>
    <w:p>
      <w:pPr>
        <w:spacing w:line="240" w:lineRule="auto"/>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中央</w:t>
      </w:r>
      <w:r>
        <w:rPr>
          <w:rFonts w:hint="eastAsia" w:ascii="仿宋" w:hAnsi="仿宋" w:eastAsia="仿宋" w:cs="仿宋"/>
          <w:sz w:val="32"/>
          <w:szCs w:val="32"/>
        </w:rPr>
        <w:t>空调维修保养（ ）级资质年审评审表》</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评定机构组织专家对年审材料进行审核，必要时可进行现场考评，提出评审意见；对取得</w:t>
      </w:r>
      <w:r>
        <w:rPr>
          <w:rFonts w:hint="eastAsia" w:ascii="宋体" w:hAnsi="宋体" w:eastAsia="宋体" w:cs="宋体"/>
          <w:sz w:val="32"/>
          <w:szCs w:val="32"/>
        </w:rPr>
        <w:t>Ⅰ</w:t>
      </w:r>
      <w:r>
        <w:rPr>
          <w:rFonts w:hint="eastAsia" w:ascii="仿宋" w:hAnsi="仿宋" w:eastAsia="仿宋" w:cs="仿宋"/>
          <w:sz w:val="32"/>
          <w:szCs w:val="32"/>
        </w:rPr>
        <w:t>级证书的</w:t>
      </w:r>
      <w:r>
        <w:rPr>
          <w:rFonts w:hint="eastAsia" w:ascii="仿宋" w:hAnsi="仿宋" w:eastAsia="仿宋" w:cs="仿宋"/>
          <w:sz w:val="32"/>
          <w:szCs w:val="32"/>
          <w:lang w:val="en-US" w:eastAsia="zh-CN"/>
        </w:rPr>
        <w:t>企业</w:t>
      </w:r>
      <w:r>
        <w:rPr>
          <w:rFonts w:hint="eastAsia" w:ascii="仿宋" w:hAnsi="仿宋" w:eastAsia="仿宋" w:cs="仿宋"/>
          <w:sz w:val="32"/>
          <w:szCs w:val="32"/>
        </w:rPr>
        <w:t>年审，专家必须现场年审。</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专家年审合格的，由</w:t>
      </w:r>
      <w:r>
        <w:rPr>
          <w:rFonts w:hint="eastAsia" w:ascii="仿宋" w:hAnsi="仿宋" w:eastAsia="仿宋" w:cs="仿宋"/>
          <w:sz w:val="32"/>
          <w:szCs w:val="32"/>
          <w:lang w:val="en-US" w:eastAsia="zh-CN"/>
        </w:rPr>
        <w:t>协会</w:t>
      </w:r>
      <w:r>
        <w:rPr>
          <w:rFonts w:hint="eastAsia" w:ascii="仿宋" w:hAnsi="仿宋" w:eastAsia="仿宋" w:cs="仿宋"/>
          <w:sz w:val="32"/>
          <w:szCs w:val="32"/>
        </w:rPr>
        <w:t>换发《能力等级证书》，并向社会公布。如果出现年审不合格的，则由秘书处通知企业限期改正，并重新提出年审申请。</w:t>
      </w:r>
    </w:p>
    <w:p>
      <w:pPr>
        <w:pStyle w:val="5"/>
        <w:widowControl/>
        <w:shd w:val="clear" w:color="auto" w:fill="FFFFFF"/>
        <w:spacing w:beforeAutospacing="0" w:afterAutospacing="0" w:line="240" w:lineRule="auto"/>
        <w:jc w:val="center"/>
        <w:rPr>
          <w:rFonts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第</w:t>
      </w:r>
      <w:r>
        <w:rPr>
          <w:rFonts w:hint="eastAsia" w:ascii="黑体" w:hAnsi="黑体" w:eastAsia="黑体" w:cs="黑体"/>
          <w:spacing w:val="8"/>
          <w:sz w:val="32"/>
          <w:szCs w:val="32"/>
          <w:shd w:val="clear" w:color="auto" w:fill="FFFFFF"/>
          <w:lang w:val="en-US" w:eastAsia="zh-CN"/>
        </w:rPr>
        <w:t>七</w:t>
      </w:r>
      <w:r>
        <w:rPr>
          <w:rFonts w:hint="eastAsia" w:ascii="黑体" w:hAnsi="黑体" w:eastAsia="黑体" w:cs="黑体"/>
          <w:spacing w:val="8"/>
          <w:sz w:val="32"/>
          <w:szCs w:val="32"/>
          <w:shd w:val="clear" w:color="auto" w:fill="FFFFFF"/>
        </w:rPr>
        <w:t>章</w:t>
      </w:r>
      <w:r>
        <w:rPr>
          <w:rFonts w:hint="eastAsia" w:ascii="黑体" w:hAnsi="黑体" w:eastAsia="黑体" w:cs="黑体"/>
          <w:spacing w:val="8"/>
          <w:sz w:val="32"/>
          <w:szCs w:val="32"/>
          <w:shd w:val="clear" w:color="auto" w:fill="FFFFFF"/>
          <w:lang w:val="en-US" w:eastAsia="zh-CN"/>
        </w:rPr>
        <w:t xml:space="preserve"> </w:t>
      </w:r>
      <w:r>
        <w:rPr>
          <w:rFonts w:hint="eastAsia" w:ascii="黑体" w:hAnsi="黑体" w:eastAsia="黑体" w:cs="黑体"/>
          <w:spacing w:val="8"/>
          <w:sz w:val="32"/>
          <w:szCs w:val="32"/>
          <w:shd w:val="clear" w:color="auto" w:fill="FFFFFF"/>
        </w:rPr>
        <w:t xml:space="preserve"> 证后监督</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协会</w:t>
      </w:r>
      <w:r>
        <w:rPr>
          <w:rFonts w:hint="eastAsia" w:ascii="仿宋" w:hAnsi="仿宋" w:eastAsia="仿宋" w:cs="仿宋"/>
          <w:sz w:val="32"/>
          <w:szCs w:val="32"/>
        </w:rPr>
        <w:t>有权对持证单位的经营活动进行管理和监督，不定期对取得《能力等级证书》的</w:t>
      </w:r>
      <w:bookmarkStart w:id="1" w:name="_GoBack"/>
      <w:bookmarkEnd w:id="1"/>
      <w:r>
        <w:rPr>
          <w:rFonts w:hint="eastAsia" w:ascii="仿宋" w:hAnsi="仿宋" w:eastAsia="仿宋" w:cs="仿宋"/>
          <w:sz w:val="32"/>
          <w:szCs w:val="32"/>
        </w:rPr>
        <w:t>持证单位进行专项监督检查。</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有下列情况之一的，</w:t>
      </w:r>
      <w:r>
        <w:rPr>
          <w:rFonts w:hint="eastAsia" w:ascii="仿宋" w:hAnsi="仿宋" w:eastAsia="仿宋" w:cs="仿宋"/>
          <w:sz w:val="32"/>
          <w:szCs w:val="32"/>
          <w:lang w:val="en-US" w:eastAsia="zh-CN"/>
        </w:rPr>
        <w:t>协会</w:t>
      </w:r>
      <w:r>
        <w:rPr>
          <w:rFonts w:hint="eastAsia" w:ascii="仿宋" w:hAnsi="仿宋" w:eastAsia="仿宋" w:cs="仿宋"/>
          <w:sz w:val="32"/>
          <w:szCs w:val="32"/>
        </w:rPr>
        <w:t>将按照有关的法律、法规的条款依法提请有关部门进行处理，并注销其《能力等级证书》：</w:t>
      </w:r>
    </w:p>
    <w:p>
      <w:pPr>
        <w:pStyle w:val="13"/>
        <w:numPr>
          <w:ilvl w:val="0"/>
          <w:numId w:val="4"/>
        </w:num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因中央空调维修保养质量低劣，不遵守操作规程、安全规程造成重大事故的；</w:t>
      </w:r>
    </w:p>
    <w:p>
      <w:pPr>
        <w:pStyle w:val="13"/>
        <w:numPr>
          <w:ilvl w:val="0"/>
          <w:numId w:val="4"/>
        </w:num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在抽检中不合格并在整改期限内仍不合格的；</w:t>
      </w:r>
    </w:p>
    <w:p>
      <w:pPr>
        <w:pStyle w:val="13"/>
        <w:numPr>
          <w:ilvl w:val="0"/>
          <w:numId w:val="4"/>
        </w:num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将《能力等级证书》涂改、转让、出借给其他机构使用的；</w:t>
      </w:r>
    </w:p>
    <w:p>
      <w:pPr>
        <w:pStyle w:val="13"/>
        <w:numPr>
          <w:ilvl w:val="0"/>
          <w:numId w:val="4"/>
        </w:num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有其他违反国家法律法规的经营活动的。</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证书有效期到期该证书自动失效；到期后半年内不按规定办理复审的，</w:t>
      </w:r>
      <w:r>
        <w:rPr>
          <w:rFonts w:hint="eastAsia" w:ascii="仿宋" w:hAnsi="仿宋" w:eastAsia="仿宋" w:cs="仿宋"/>
          <w:sz w:val="32"/>
          <w:szCs w:val="32"/>
          <w:lang w:val="en-US" w:eastAsia="zh-CN"/>
        </w:rPr>
        <w:t>协会</w:t>
      </w:r>
      <w:r>
        <w:rPr>
          <w:rFonts w:hint="eastAsia" w:ascii="仿宋" w:hAnsi="仿宋" w:eastAsia="仿宋" w:cs="仿宋"/>
          <w:sz w:val="32"/>
          <w:szCs w:val="32"/>
        </w:rPr>
        <w:t>在官网予以公布；如果再次取得证书，按新申请证书程序办理申请评定发证。</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持证单位被注销《能力等级证书》不满1年的，不得再次申请评定。</w:t>
      </w:r>
    </w:p>
    <w:p>
      <w:pPr>
        <w:pStyle w:val="15"/>
        <w:numPr>
          <w:ilvl w:val="3"/>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十七</w:t>
      </w:r>
      <w:r>
        <w:rPr>
          <w:rFonts w:hint="eastAsia" w:ascii="仿宋" w:hAnsi="仿宋" w:eastAsia="仿宋" w:cs="仿宋"/>
          <w:b/>
          <w:bCs/>
          <w:sz w:val="32"/>
          <w:szCs w:val="32"/>
        </w:rPr>
        <w:t>条</w:t>
      </w:r>
      <w:r>
        <w:rPr>
          <w:rFonts w:hint="eastAsia" w:ascii="仿宋" w:hAnsi="仿宋" w:eastAsia="仿宋" w:cs="仿宋"/>
          <w:sz w:val="32"/>
          <w:szCs w:val="32"/>
        </w:rPr>
        <w:t xml:space="preserve"> 转业或歇业的持证单位，应及时退回《能力等级证书》，并同时办理注销手续。</w:t>
      </w:r>
    </w:p>
    <w:p>
      <w:pPr>
        <w:pStyle w:val="12"/>
        <w:numPr>
          <w:ilvl w:val="2"/>
          <w:numId w:val="0"/>
        </w:numPr>
        <w:spacing w:before="156" w:after="156" w:line="240" w:lineRule="auto"/>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十八</w:t>
      </w:r>
      <w:r>
        <w:rPr>
          <w:rFonts w:hint="eastAsia" w:ascii="仿宋" w:hAnsi="仿宋" w:eastAsia="仿宋" w:cs="仿宋"/>
          <w:b/>
          <w:bCs/>
          <w:sz w:val="32"/>
          <w:szCs w:val="32"/>
        </w:rPr>
        <w:t>条</w:t>
      </w:r>
      <w:r>
        <w:rPr>
          <w:rFonts w:hint="eastAsia" w:ascii="仿宋" w:hAnsi="仿宋" w:eastAsia="仿宋" w:cs="仿宋"/>
          <w:sz w:val="32"/>
          <w:szCs w:val="32"/>
        </w:rPr>
        <w:t xml:space="preserve"> 能力等级的升降级</w:t>
      </w:r>
    </w:p>
    <w:p>
      <w:pPr>
        <w:pStyle w:val="15"/>
        <w:numPr>
          <w:ilvl w:val="3"/>
          <w:numId w:val="0"/>
        </w:numPr>
        <w:spacing w:before="156" w:after="156" w:line="240" w:lineRule="auto"/>
        <w:ind w:firstLine="640" w:firstLineChars="200"/>
        <w:rPr>
          <w:rFonts w:ascii="仿宋" w:hAnsi="仿宋" w:eastAsia="仿宋" w:cs="仿宋"/>
          <w:sz w:val="32"/>
          <w:szCs w:val="32"/>
        </w:rPr>
      </w:pPr>
      <w:r>
        <w:rPr>
          <w:rFonts w:hint="eastAsia" w:ascii="仿宋" w:hAnsi="仿宋" w:eastAsia="仿宋" w:cs="仿宋"/>
          <w:sz w:val="32"/>
          <w:szCs w:val="32"/>
        </w:rPr>
        <w:t>① 在证书有效期内持证机构如需要升级，需按新申请证书程序办理申请评定发证。</w:t>
      </w:r>
    </w:p>
    <w:p>
      <w:pPr>
        <w:pStyle w:val="15"/>
        <w:numPr>
          <w:ilvl w:val="3"/>
          <w:numId w:val="0"/>
        </w:numPr>
        <w:spacing w:before="156" w:after="156" w:line="240" w:lineRule="auto"/>
        <w:ind w:firstLine="640" w:firstLineChars="200"/>
        <w:rPr>
          <w:rFonts w:ascii="仿宋" w:hAnsi="仿宋" w:eastAsia="仿宋" w:cs="仿宋"/>
          <w:sz w:val="32"/>
          <w:szCs w:val="32"/>
        </w:rPr>
      </w:pPr>
      <w:r>
        <w:rPr>
          <w:rFonts w:hint="eastAsia" w:ascii="仿宋" w:hAnsi="仿宋" w:eastAsia="仿宋" w:cs="仿宋"/>
          <w:sz w:val="32"/>
          <w:szCs w:val="32"/>
        </w:rPr>
        <w:t>② 在证书有效期内持证机构如出现人员变化等不符合原定级别需要降级时，则按新申请证书程序办理申请评定发证，并收回原发。</w:t>
      </w:r>
    </w:p>
    <w:p>
      <w:pPr>
        <w:pStyle w:val="11"/>
        <w:spacing w:line="240" w:lineRule="auto"/>
        <w:ind w:firstLine="640"/>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widowControl/>
        <w:spacing w:line="240" w:lineRule="auto"/>
        <w:ind w:firstLine="643" w:firstLineChars="200"/>
        <w:jc w:val="left"/>
        <w:rPr>
          <w:rFonts w:ascii="仿宋" w:hAnsi="仿宋" w:eastAsia="仿宋" w:cs="仿宋"/>
          <w:sz w:val="32"/>
          <w:szCs w:val="32"/>
        </w:rPr>
      </w:pPr>
      <w:r>
        <w:rPr>
          <w:rFonts w:hint="eastAsia" w:ascii="仿宋" w:hAnsi="仿宋" w:eastAsia="仿宋" w:cs="仿宋"/>
          <w:b/>
          <w:bCs/>
          <w:kern w:val="0"/>
          <w:sz w:val="32"/>
          <w:szCs w:val="32"/>
          <w:lang w:bidi="ar"/>
        </w:rPr>
        <w:t>第</w:t>
      </w:r>
      <w:r>
        <w:rPr>
          <w:rFonts w:hint="eastAsia" w:ascii="仿宋" w:hAnsi="仿宋" w:eastAsia="仿宋" w:cs="仿宋"/>
          <w:b/>
          <w:bCs/>
          <w:kern w:val="0"/>
          <w:sz w:val="32"/>
          <w:szCs w:val="32"/>
          <w:lang w:val="en-US" w:eastAsia="zh-CN" w:bidi="ar"/>
        </w:rPr>
        <w:t>十九</w:t>
      </w:r>
      <w:r>
        <w:rPr>
          <w:rFonts w:hint="eastAsia" w:ascii="仿宋" w:hAnsi="仿宋" w:eastAsia="仿宋" w:cs="仿宋"/>
          <w:b/>
          <w:bCs/>
          <w:kern w:val="0"/>
          <w:sz w:val="32"/>
          <w:szCs w:val="32"/>
          <w:lang w:bidi="ar"/>
        </w:rPr>
        <w:t>条</w:t>
      </w:r>
      <w:r>
        <w:rPr>
          <w:rFonts w:hint="eastAsia" w:ascii="仿宋" w:hAnsi="仿宋" w:eastAsia="仿宋" w:cs="仿宋"/>
          <w:kern w:val="0"/>
          <w:sz w:val="32"/>
          <w:szCs w:val="32"/>
          <w:lang w:bidi="ar"/>
        </w:rPr>
        <w:t xml:space="preserve"> 本办法的制定、解释和修订权属海南省暖通空调行业协会。 </w:t>
      </w:r>
    </w:p>
    <w:p>
      <w:pPr>
        <w:widowControl/>
        <w:spacing w:line="240" w:lineRule="auto"/>
        <w:ind w:firstLine="643" w:firstLineChars="200"/>
        <w:jc w:val="left"/>
        <w:rPr>
          <w:rFonts w:hint="eastAsia"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第二十条 </w:t>
      </w:r>
      <w:r>
        <w:rPr>
          <w:rFonts w:hint="eastAsia" w:ascii="仿宋" w:hAnsi="仿宋" w:eastAsia="仿宋" w:cs="仿宋"/>
          <w:kern w:val="0"/>
          <w:sz w:val="32"/>
          <w:szCs w:val="32"/>
          <w:lang w:bidi="ar"/>
        </w:rPr>
        <w:t>本办法自印发之日起实施。</w:t>
      </w:r>
    </w:p>
    <w:p>
      <w:pPr>
        <w:widowControl/>
        <w:spacing w:line="240" w:lineRule="auto"/>
        <w:ind w:firstLine="640" w:firstLineChars="200"/>
        <w:jc w:val="left"/>
        <w:rPr>
          <w:rFonts w:hint="eastAsia" w:ascii="仿宋" w:hAnsi="仿宋" w:eastAsia="仿宋" w:cs="仿宋"/>
          <w:kern w:val="0"/>
          <w:sz w:val="32"/>
          <w:szCs w:val="32"/>
          <w:lang w:bidi="ar"/>
        </w:rPr>
      </w:pPr>
    </w:p>
    <w:p>
      <w:pPr>
        <w:widowControl/>
        <w:spacing w:line="240" w:lineRule="auto"/>
        <w:ind w:firstLine="640" w:firstLineChars="200"/>
        <w:jc w:val="left"/>
        <w:rPr>
          <w:rFonts w:hint="eastAsia" w:ascii="仿宋" w:hAnsi="仿宋" w:eastAsia="仿宋" w:cs="仿宋"/>
          <w:kern w:val="0"/>
          <w:sz w:val="32"/>
          <w:szCs w:val="32"/>
          <w:lang w:bidi="ar"/>
        </w:rPr>
      </w:pPr>
    </w:p>
    <w:p>
      <w:pPr>
        <w:widowControl/>
        <w:spacing w:line="240" w:lineRule="auto"/>
        <w:ind w:firstLine="640" w:firstLineChars="200"/>
        <w:jc w:val="left"/>
        <w:rPr>
          <w:rFonts w:hint="eastAsia" w:ascii="仿宋" w:hAnsi="仿宋" w:eastAsia="仿宋" w:cs="仿宋"/>
          <w:kern w:val="0"/>
          <w:sz w:val="32"/>
          <w:szCs w:val="32"/>
          <w:lang w:bidi="ar"/>
        </w:rPr>
      </w:pPr>
    </w:p>
    <w:p>
      <w:pPr>
        <w:widowControl/>
        <w:spacing w:line="240" w:lineRule="auto"/>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海南省暖通空调行业协会</w:t>
      </w:r>
    </w:p>
    <w:p>
      <w:pPr>
        <w:widowControl/>
        <w:spacing w:line="240" w:lineRule="auto"/>
        <w:ind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2022年6月6日</w:t>
      </w:r>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1F53F"/>
    <w:multiLevelType w:val="singleLevel"/>
    <w:tmpl w:val="D6A1F53F"/>
    <w:lvl w:ilvl="0" w:tentative="0">
      <w:start w:val="1"/>
      <w:numFmt w:val="decimalEnclosedCircleChinese"/>
      <w:suff w:val="nothing"/>
      <w:lvlText w:val="%1　"/>
      <w:lvlJc w:val="left"/>
      <w:pPr>
        <w:ind w:left="0" w:firstLine="400"/>
      </w:pPr>
      <w:rPr>
        <w:rFonts w:hint="eastAsia"/>
      </w:rPr>
    </w:lvl>
  </w:abstractNum>
  <w:abstractNum w:abstractNumId="1">
    <w:nsid w:val="44C50F90"/>
    <w:multiLevelType w:val="multilevel"/>
    <w:tmpl w:val="44C50F90"/>
    <w:lvl w:ilvl="0" w:tentative="0">
      <w:start w:val="1"/>
      <w:numFmt w:val="lowerLetter"/>
      <w:pStyle w:val="13"/>
      <w:lvlText w:val="%1)"/>
      <w:lvlJc w:val="left"/>
      <w:pPr>
        <w:tabs>
          <w:tab w:val="left" w:pos="852"/>
        </w:tabs>
        <w:ind w:left="852" w:hanging="426"/>
      </w:pPr>
      <w:rPr>
        <w:rFonts w:hint="eastAsia" w:ascii="宋体" w:hAnsi="Times New Roman" w:eastAsia="宋体"/>
        <w:color w:val="000000" w:themeColor="text1"/>
        <w:sz w:val="21"/>
        <w14:textFill>
          <w14:solidFill>
            <w14:schemeClr w14:val="tx1"/>
          </w14:solidFill>
        </w14:textFill>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0"/>
      <w:suff w:val="nothing"/>
      <w:lvlText w:val="%1%2　"/>
      <w:lvlJc w:val="left"/>
      <w:pPr>
        <w:ind w:left="0" w:firstLine="0"/>
      </w:pPr>
      <w:rPr>
        <w:rFonts w:hint="eastAsia" w:ascii="黑体" w:eastAsia="黑体"/>
        <w:b w:val="0"/>
        <w:i w:val="0"/>
        <w:sz w:val="21"/>
      </w:rPr>
    </w:lvl>
    <w:lvl w:ilvl="2" w:tentative="0">
      <w:start w:val="1"/>
      <w:numFmt w:val="decimal"/>
      <w:pStyle w:val="12"/>
      <w:suff w:val="nothing"/>
      <w:lvlText w:val="%1%2.%3　"/>
      <w:lvlJc w:val="left"/>
      <w:pPr>
        <w:ind w:left="28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5"/>
      <w:suff w:val="nothing"/>
      <w:lvlText w:val="%1%2.%3.%4　"/>
      <w:lvlJc w:val="left"/>
      <w:pPr>
        <w:ind w:left="426"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14"/>
      <w:lvlText w:val="%1注："/>
      <w:lvlJc w:val="left"/>
      <w:pPr>
        <w:ind w:left="794" w:hanging="374"/>
      </w:pPr>
      <w:rPr>
        <w:rFonts w:hint="eastAsia" w:ascii="黑体" w:eastAsia="黑体"/>
        <w:b w:val="0"/>
        <w:i w:val="0"/>
        <w:sz w:val="18"/>
      </w:rPr>
    </w:lvl>
    <w:lvl w:ilvl="1" w:tentative="0">
      <w:start w:val="1"/>
      <w:numFmt w:val="lowerLetter"/>
      <w:lvlText w:val="%2)"/>
      <w:lvlJc w:val="left"/>
      <w:pPr>
        <w:tabs>
          <w:tab w:val="left" w:pos="1140"/>
        </w:tabs>
        <w:ind w:left="783" w:hanging="363"/>
      </w:pPr>
      <w:rPr>
        <w:rFonts w:hint="eastAsia"/>
      </w:rPr>
    </w:lvl>
    <w:lvl w:ilvl="2" w:tentative="0">
      <w:start w:val="1"/>
      <w:numFmt w:val="lowerRoman"/>
      <w:lvlText w:val="%3."/>
      <w:lvlJc w:val="right"/>
      <w:pPr>
        <w:tabs>
          <w:tab w:val="left" w:pos="1140"/>
        </w:tabs>
        <w:ind w:left="783" w:hanging="363"/>
      </w:pPr>
      <w:rPr>
        <w:rFonts w:hint="eastAsia"/>
      </w:rPr>
    </w:lvl>
    <w:lvl w:ilvl="3" w:tentative="0">
      <w:start w:val="1"/>
      <w:numFmt w:val="decimal"/>
      <w:lvlText w:val="%4."/>
      <w:lvlJc w:val="left"/>
      <w:pPr>
        <w:tabs>
          <w:tab w:val="left" w:pos="1140"/>
        </w:tabs>
        <w:ind w:left="783" w:hanging="363"/>
      </w:pPr>
      <w:rPr>
        <w:rFonts w:hint="eastAsia"/>
      </w:rPr>
    </w:lvl>
    <w:lvl w:ilvl="4" w:tentative="0">
      <w:start w:val="1"/>
      <w:numFmt w:val="lowerLetter"/>
      <w:lvlText w:val="%5)"/>
      <w:lvlJc w:val="left"/>
      <w:pPr>
        <w:tabs>
          <w:tab w:val="left" w:pos="1140"/>
        </w:tabs>
        <w:ind w:left="783" w:hanging="363"/>
      </w:pPr>
      <w:rPr>
        <w:rFonts w:hint="eastAsia"/>
      </w:rPr>
    </w:lvl>
    <w:lvl w:ilvl="5" w:tentative="0">
      <w:start w:val="1"/>
      <w:numFmt w:val="lowerRoman"/>
      <w:lvlText w:val="%6."/>
      <w:lvlJc w:val="right"/>
      <w:pPr>
        <w:tabs>
          <w:tab w:val="left" w:pos="1140"/>
        </w:tabs>
        <w:ind w:left="783" w:hanging="363"/>
      </w:pPr>
      <w:rPr>
        <w:rFonts w:hint="eastAsia"/>
      </w:rPr>
    </w:lvl>
    <w:lvl w:ilvl="6" w:tentative="0">
      <w:start w:val="1"/>
      <w:numFmt w:val="decimal"/>
      <w:lvlText w:val="%7."/>
      <w:lvlJc w:val="left"/>
      <w:pPr>
        <w:tabs>
          <w:tab w:val="left" w:pos="1140"/>
        </w:tabs>
        <w:ind w:left="783" w:hanging="363"/>
      </w:pPr>
      <w:rPr>
        <w:rFonts w:hint="eastAsia"/>
      </w:rPr>
    </w:lvl>
    <w:lvl w:ilvl="7" w:tentative="0">
      <w:start w:val="1"/>
      <w:numFmt w:val="lowerLetter"/>
      <w:lvlText w:val="%8)"/>
      <w:lvlJc w:val="left"/>
      <w:pPr>
        <w:tabs>
          <w:tab w:val="left" w:pos="1140"/>
        </w:tabs>
        <w:ind w:left="783" w:hanging="363"/>
      </w:pPr>
      <w:rPr>
        <w:rFonts w:hint="eastAsia"/>
      </w:rPr>
    </w:lvl>
    <w:lvl w:ilvl="8" w:tentative="0">
      <w:start w:val="1"/>
      <w:numFmt w:val="lowerRoman"/>
      <w:lvlText w:val="%9."/>
      <w:lvlJc w:val="right"/>
      <w:pPr>
        <w:tabs>
          <w:tab w:val="left" w:pos="1140"/>
        </w:tabs>
        <w:ind w:left="783" w:hanging="363"/>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ZGI4NWMwNjllNTUyNTY0YjdjZGY4YzMwMmI4NGMifQ=="/>
  </w:docVars>
  <w:rsids>
    <w:rsidRoot w:val="61442B7D"/>
    <w:rsid w:val="000B6034"/>
    <w:rsid w:val="0037161E"/>
    <w:rsid w:val="006F6A61"/>
    <w:rsid w:val="00DD0C0A"/>
    <w:rsid w:val="00F25C54"/>
    <w:rsid w:val="0775195B"/>
    <w:rsid w:val="0BF7071D"/>
    <w:rsid w:val="0F7551A1"/>
    <w:rsid w:val="0FFF79A2"/>
    <w:rsid w:val="11242635"/>
    <w:rsid w:val="1399061D"/>
    <w:rsid w:val="1F5F18CC"/>
    <w:rsid w:val="29DA1652"/>
    <w:rsid w:val="2F956BAB"/>
    <w:rsid w:val="305844E4"/>
    <w:rsid w:val="30676C6B"/>
    <w:rsid w:val="31865246"/>
    <w:rsid w:val="353051B4"/>
    <w:rsid w:val="35CD02E8"/>
    <w:rsid w:val="36135300"/>
    <w:rsid w:val="3B817C4C"/>
    <w:rsid w:val="3D395308"/>
    <w:rsid w:val="3F883DA4"/>
    <w:rsid w:val="433C798D"/>
    <w:rsid w:val="4B967A16"/>
    <w:rsid w:val="4BDE5327"/>
    <w:rsid w:val="58D55FD0"/>
    <w:rsid w:val="5A4356C5"/>
    <w:rsid w:val="61442B7D"/>
    <w:rsid w:val="6A3F7DB2"/>
    <w:rsid w:val="728A1EA4"/>
    <w:rsid w:val="78BA7D06"/>
    <w:rsid w:val="7C8C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0">
    <w:name w:val="标准文件_章标题"/>
    <w:next w:val="1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一级条标题"/>
    <w:basedOn w:val="10"/>
    <w:next w:val="11"/>
    <w:qFormat/>
    <w:uiPriority w:val="0"/>
    <w:pPr>
      <w:numPr>
        <w:ilvl w:val="2"/>
      </w:numPr>
      <w:spacing w:beforeLines="50" w:afterLines="50"/>
      <w:outlineLvl w:val="1"/>
    </w:pPr>
  </w:style>
  <w:style w:type="paragraph" w:customStyle="1" w:styleId="13">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4">
    <w:name w:val="标准文件_注："/>
    <w:next w:val="11"/>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15">
    <w:name w:val="标准文件_二级条标题"/>
    <w:next w:val="11"/>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16">
    <w:name w:val="标准文件_二级无标题"/>
    <w:basedOn w:val="15"/>
    <w:qFormat/>
    <w:uiPriority w:val="0"/>
    <w:pPr>
      <w:spacing w:beforeLines="0" w:afterLines="0"/>
      <w:outlineLvl w:val="9"/>
    </w:pPr>
    <w:rPr>
      <w:rFonts w:ascii="宋体" w:eastAsia="宋体"/>
    </w:rPr>
  </w:style>
  <w:style w:type="paragraph" w:customStyle="1" w:styleId="17">
    <w:name w:val="段"/>
    <w:qFormat/>
    <w:uiPriority w:val="0"/>
    <w:pPr>
      <w:tabs>
        <w:tab w:val="center" w:pos="4201"/>
        <w:tab w:val="right" w:leader="dot" w:pos="9298"/>
      </w:tabs>
      <w:autoSpaceDE w:val="0"/>
      <w:autoSpaceDN w:val="0"/>
      <w:ind w:firstLine="200" w:firstLineChars="200"/>
      <w:jc w:val="both"/>
    </w:pPr>
    <w:rPr>
      <w:rFonts w:ascii="宋体" w:hAnsi="宋体" w:eastAsia="宋体" w:cs="Times New Roman"/>
      <w:sz w:val="21"/>
      <w:lang w:val="en-US" w:eastAsia="zh-CN" w:bidi="ar-SA"/>
    </w:rPr>
  </w:style>
  <w:style w:type="paragraph" w:styleId="18">
    <w:name w:val="List Paragraph"/>
    <w:basedOn w:val="1"/>
    <w:qFormat/>
    <w:uiPriority w:val="34"/>
    <w:pPr>
      <w:ind w:firstLine="420" w:firstLineChars="200"/>
    </w:pPr>
  </w:style>
  <w:style w:type="character" w:customStyle="1" w:styleId="19">
    <w:name w:val="页眉 字符"/>
    <w:basedOn w:val="8"/>
    <w:link w:val="4"/>
    <w:qFormat/>
    <w:uiPriority w:val="0"/>
    <w:rPr>
      <w:rFonts w:asciiTheme="minorHAnsi" w:hAnsiTheme="minorHAnsi" w:eastAsiaTheme="minorEastAsia" w:cstheme="minorBidi"/>
      <w:kern w:val="2"/>
      <w:sz w:val="18"/>
      <w:szCs w:val="18"/>
    </w:rPr>
  </w:style>
  <w:style w:type="character" w:customStyle="1" w:styleId="20">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c9ad89-ef48-4363-bb7f-5247a198a373}"/>
        <w:style w:val=""/>
        <w:category>
          <w:name w:val="常规"/>
          <w:gallery w:val="placeholder"/>
        </w:category>
        <w:types>
          <w:type w:val="bbPlcHdr"/>
        </w:types>
        <w:behaviors>
          <w:behavior w:val="content"/>
        </w:behaviors>
        <w:description w:val=""/>
        <w:guid w:val="{75C9AD89-EF48-4363-BB7F-5247A198A373}"/>
      </w:docPartPr>
      <w:docPartBody>
        <w:p>
          <w:pPr>
            <w:pStyle w:val="4"/>
          </w:pPr>
          <w:r>
            <w:rPr>
              <w:rStyle w:val="5"/>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86013"/>
    <w:rsid w:val="00186013"/>
    <w:rsid w:val="00BE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BCD51AE7EE664F829AD238A095D3E5A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3023</Words>
  <Characters>3061</Characters>
  <Lines>27</Lines>
  <Paragraphs>7</Paragraphs>
  <TotalTime>14</TotalTime>
  <ScaleCrop>false</ScaleCrop>
  <LinksUpToDate>false</LinksUpToDate>
  <CharactersWithSpaces>3336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2022-07-04T03:13:00Z</dcterms:created>
  <dc:creator>陈慧娟</dc:creator>
  <cp:lastModifiedBy>Super青</cp:lastModifiedBy>
  <cp:lastPrinted>2022-08-16T06:43:00Z</cp:lastPrinted>
  <dcterms:modified xsi:type="dcterms:W3CDTF">2022-08-28T08:01:03Z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C81CF595A5DC44A18EE766C80272D1CE</vt:lpwstr>
  </property>
</Properties>
</file>