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1"/>
          <w:numId w:val="0"/>
        </w:numPr>
        <w:spacing w:before="156" w:after="156"/>
        <w:ind w:left="143" w:leftChars="68"/>
        <w:rPr>
          <w:rFonts w:ascii="宋体" w:eastAsia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《中央空调维修保养机构能力等级评定》</w:t>
      </w:r>
    </w:p>
    <w:p>
      <w:pPr>
        <w:pStyle w:val="6"/>
        <w:numPr>
          <w:ilvl w:val="1"/>
          <w:numId w:val="0"/>
        </w:numPr>
        <w:spacing w:before="156" w:after="156"/>
        <w:ind w:left="143" w:leftChars="68"/>
        <w:rPr>
          <w:rFonts w:ascii="宋体" w:eastAsia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团体标准征求意见</w:t>
      </w:r>
      <w:r>
        <w:rPr>
          <w:rFonts w:hint="eastAsia" w:ascii="宋体" w:hAnsi="宋体"/>
          <w:sz w:val="44"/>
          <w:szCs w:val="44"/>
          <w:lang w:val="en-US" w:eastAsia="zh-CN"/>
        </w:rPr>
        <w:t>反馈</w:t>
      </w:r>
      <w:bookmarkStart w:id="0" w:name="_GoBack"/>
      <w:bookmarkEnd w:id="0"/>
      <w:r>
        <w:rPr>
          <w:rFonts w:hint="eastAsia" w:ascii="宋体" w:hAnsi="宋体"/>
          <w:sz w:val="44"/>
          <w:szCs w:val="44"/>
        </w:rPr>
        <w:t>表</w:t>
      </w:r>
    </w:p>
    <w:p>
      <w:pPr>
        <w:pStyle w:val="8"/>
      </w:pPr>
      <w:r>
        <w:rPr>
          <w:rFonts w:hint="eastAsia"/>
        </w:rPr>
        <w:t>单位</w:t>
      </w:r>
      <w:r>
        <w:t xml:space="preserve">:                                 </w:t>
      </w:r>
    </w:p>
    <w:p>
      <w:pPr>
        <w:pStyle w:val="8"/>
        <w:rPr>
          <w:kern w:val="2"/>
          <w:sz w:val="21"/>
          <w:szCs w:val="21"/>
        </w:rPr>
      </w:pPr>
      <w:r>
        <w:rPr>
          <w:rFonts w:hint="eastAsia"/>
        </w:rPr>
        <w:t>单位</w:t>
      </w:r>
      <w:r>
        <w:t>:</w:t>
      </w:r>
    </w:p>
    <w:p>
      <w:pPr>
        <w:pStyle w:val="8"/>
        <w:rPr>
          <w:kern w:val="2"/>
          <w:sz w:val="21"/>
          <w:szCs w:val="21"/>
        </w:rPr>
      </w:pPr>
      <w:r>
        <w:rPr>
          <w:rFonts w:hint="eastAsia"/>
        </w:rPr>
        <w:t>单位</w:t>
      </w:r>
      <w:r>
        <w:t>:</w:t>
      </w:r>
    </w:p>
    <w:p>
      <w:pPr>
        <w:pStyle w:val="7"/>
        <w:ind w:left="-420" w:leftChars="-200" w:firstLine="0" w:firstLineChars="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</w:rPr>
        <w:t>姓名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/联系电话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 xml:space="preserve">:                                 </w:t>
      </w:r>
    </w:p>
    <w:tbl>
      <w:tblPr>
        <w:tblStyle w:val="4"/>
        <w:tblW w:w="92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728"/>
        <w:gridCol w:w="3657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章条编号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修改意见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理由或依据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处理意见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</w:tbl>
    <w:p>
      <w:pPr>
        <w:pStyle w:val="8"/>
        <w:rPr>
          <w:rFonts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填表日期：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8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填表日期：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填表日期：</w:t>
      </w:r>
      <w:r>
        <w:rPr>
          <w:rFonts w:ascii="仿宋" w:hAnsi="仿宋" w:eastAsia="仿宋"/>
          <w:color w:val="000000"/>
          <w:sz w:val="32"/>
          <w:szCs w:val="32"/>
        </w:rPr>
        <w:t xml:space="preserve">   2022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0</w:t>
      </w: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3797C"/>
    <w:multiLevelType w:val="multilevel"/>
    <w:tmpl w:val="5603797C"/>
    <w:lvl w:ilvl="0" w:tentative="0">
      <w:start w:val="1"/>
      <w:numFmt w:val="upperLetter"/>
      <w:pStyle w:val="8"/>
      <w:suff w:val="space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pStyle w:val="6"/>
      <w:suff w:val="space"/>
      <w:lvlText w:val="表%1.%2"/>
      <w:lvlJc w:val="center"/>
      <w:pPr>
        <w:ind w:left="5104"/>
      </w:pPr>
      <w:rPr>
        <w:rFonts w:hint="eastAsia" w:ascii="黑体" w:eastAsia="黑体" w:cs="Times New Roman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611A1"/>
    <w:rsid w:val="00137CE9"/>
    <w:rsid w:val="002E4AFE"/>
    <w:rsid w:val="00416875"/>
    <w:rsid w:val="00551208"/>
    <w:rsid w:val="00842AE5"/>
    <w:rsid w:val="008E3D7A"/>
    <w:rsid w:val="009138D4"/>
    <w:rsid w:val="00A72B14"/>
    <w:rsid w:val="00B51532"/>
    <w:rsid w:val="00B71F2F"/>
    <w:rsid w:val="00BE3216"/>
    <w:rsid w:val="00D256BD"/>
    <w:rsid w:val="00D71F41"/>
    <w:rsid w:val="00EF26EA"/>
    <w:rsid w:val="00F74768"/>
    <w:rsid w:val="1C5519F1"/>
    <w:rsid w:val="32FA6DE4"/>
    <w:rsid w:val="56B611A1"/>
    <w:rsid w:val="75A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准文件_附录表标题"/>
    <w:next w:val="7"/>
    <w:qFormat/>
    <w:uiPriority w:val="99"/>
    <w:pPr>
      <w:numPr>
        <w:ilvl w:val="1"/>
        <w:numId w:val="1"/>
      </w:numPr>
      <w:adjustRightInd w:val="0"/>
      <w:snapToGrid w:val="0"/>
      <w:spacing w:beforeLines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">
    <w:name w:val="标准文件_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">
    <w:name w:val="标准文件_附录表标号"/>
    <w:basedOn w:val="7"/>
    <w:next w:val="7"/>
    <w:qFormat/>
    <w:uiPriority w:val="99"/>
    <w:pPr>
      <w:numPr>
        <w:ilvl w:val="0"/>
        <w:numId w:val="1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character" w:customStyle="1" w:styleId="9">
    <w:name w:val="页眉 Char"/>
    <w:link w:val="3"/>
    <w:qFormat/>
    <w:uiPriority w:val="99"/>
    <w:rPr>
      <w:sz w:val="18"/>
      <w:szCs w:val="18"/>
    </w:rPr>
  </w:style>
  <w:style w:type="character" w:customStyle="1" w:styleId="10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2022-05-05T02:23:00Z</dcterms:created>
  <dc:creator>李婷</dc:creator>
  <cp:lastModifiedBy>24935</cp:lastModifiedBy>
  <dcterms:modified xsi:type="dcterms:W3CDTF">2022-05-17T07:44:01Z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48616CA862D14693ABA368C1F74F4C37</vt:lpwstr>
  </property>
</Properties>
</file>